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A4B" w:rsidRPr="00AB3A4B" w:rsidRDefault="00AB3A4B" w:rsidP="005C3C2E">
      <w:pPr>
        <w:pStyle w:val="Caption"/>
        <w:spacing w:line="312" w:lineRule="auto"/>
        <w:jc w:val="center"/>
        <w:rPr>
          <w:color w:val="000000"/>
          <w:sz w:val="36"/>
          <w:szCs w:val="36"/>
        </w:rPr>
      </w:pPr>
      <w:bookmarkStart w:id="0" w:name="_GoBack"/>
      <w:bookmarkEnd w:id="0"/>
      <w:r w:rsidRPr="00AB3A4B">
        <w:rPr>
          <w:color w:val="000000"/>
          <w:sz w:val="36"/>
          <w:szCs w:val="36"/>
        </w:rPr>
        <w:t>RĪGAS  45. VIDUSSKOLA</w:t>
      </w:r>
    </w:p>
    <w:p w:rsidR="00AB3A4B" w:rsidRPr="00AB3A4B" w:rsidRDefault="00AB3A4B" w:rsidP="005C3C2E">
      <w:pPr>
        <w:tabs>
          <w:tab w:val="center" w:pos="4111"/>
        </w:tabs>
        <w:spacing w:line="312" w:lineRule="auto"/>
        <w:jc w:val="center"/>
        <w:rPr>
          <w:sz w:val="22"/>
          <w:szCs w:val="22"/>
        </w:rPr>
      </w:pPr>
      <w:r w:rsidRPr="00AB3A4B">
        <w:rPr>
          <w:sz w:val="22"/>
          <w:szCs w:val="22"/>
        </w:rPr>
        <w:t>Reģistrācijas Nr. 90002202204,</w:t>
      </w:r>
    </w:p>
    <w:p w:rsidR="00AB3A4B" w:rsidRPr="00AB3A4B" w:rsidRDefault="00AB3A4B" w:rsidP="005C3C2E">
      <w:pPr>
        <w:tabs>
          <w:tab w:val="center" w:pos="4111"/>
        </w:tabs>
        <w:spacing w:line="312" w:lineRule="auto"/>
        <w:jc w:val="center"/>
        <w:rPr>
          <w:sz w:val="22"/>
          <w:szCs w:val="22"/>
        </w:rPr>
      </w:pPr>
      <w:r w:rsidRPr="00AB3A4B">
        <w:rPr>
          <w:sz w:val="22"/>
          <w:szCs w:val="22"/>
        </w:rPr>
        <w:t xml:space="preserve">Ropažu  ielā 34,  Rīgā,  LV–1039, tālrunis/fakss 67551719, </w:t>
      </w:r>
    </w:p>
    <w:p w:rsidR="00AB3A4B" w:rsidRPr="00AB3A4B" w:rsidRDefault="00AB3A4B" w:rsidP="005C3C2E">
      <w:pPr>
        <w:tabs>
          <w:tab w:val="center" w:pos="4111"/>
        </w:tabs>
        <w:spacing w:line="312" w:lineRule="auto"/>
        <w:jc w:val="center"/>
        <w:rPr>
          <w:sz w:val="22"/>
          <w:szCs w:val="22"/>
        </w:rPr>
      </w:pPr>
      <w:r w:rsidRPr="00AB3A4B">
        <w:rPr>
          <w:sz w:val="22"/>
          <w:szCs w:val="22"/>
        </w:rPr>
        <w:t>E-pasts: r45vs@riga.lv</w:t>
      </w:r>
    </w:p>
    <w:p w:rsidR="00AB3A4B" w:rsidRPr="00AB3A4B" w:rsidRDefault="00AB3A4B" w:rsidP="005C3C2E">
      <w:pPr>
        <w:spacing w:line="312" w:lineRule="auto"/>
        <w:jc w:val="center"/>
        <w:rPr>
          <w:sz w:val="34"/>
        </w:rPr>
      </w:pPr>
    </w:p>
    <w:p w:rsidR="00AB3A4B" w:rsidRPr="00AB3A4B" w:rsidRDefault="00AB3A4B" w:rsidP="005C3C2E">
      <w:pPr>
        <w:spacing w:line="312" w:lineRule="auto"/>
        <w:jc w:val="center"/>
        <w:rPr>
          <w:sz w:val="34"/>
        </w:rPr>
      </w:pPr>
    </w:p>
    <w:p w:rsidR="00AB3A4B" w:rsidRPr="00AB3A4B" w:rsidRDefault="00AB3A4B" w:rsidP="005C3C2E">
      <w:pPr>
        <w:spacing w:line="312" w:lineRule="auto"/>
        <w:jc w:val="center"/>
        <w:rPr>
          <w:sz w:val="34"/>
        </w:rPr>
      </w:pPr>
    </w:p>
    <w:p w:rsidR="00AB3A4B" w:rsidRPr="00AB3A4B" w:rsidRDefault="00AB3A4B" w:rsidP="005C3C2E">
      <w:pPr>
        <w:spacing w:line="312" w:lineRule="auto"/>
        <w:jc w:val="center"/>
        <w:rPr>
          <w:b/>
          <w:sz w:val="40"/>
          <w:szCs w:val="40"/>
        </w:rPr>
      </w:pPr>
      <w:r w:rsidRPr="00AB3A4B">
        <w:rPr>
          <w:b/>
          <w:sz w:val="36"/>
          <w:szCs w:val="36"/>
        </w:rPr>
        <w:t>Direktors:</w:t>
      </w:r>
      <w:r w:rsidRPr="00AB3A4B">
        <w:rPr>
          <w:b/>
          <w:sz w:val="40"/>
          <w:szCs w:val="40"/>
        </w:rPr>
        <w:t xml:space="preserve"> Tālis Veismanis</w:t>
      </w:r>
    </w:p>
    <w:p w:rsidR="00AB3A4B" w:rsidRPr="00AB3A4B" w:rsidRDefault="00AB3A4B" w:rsidP="005C3C2E">
      <w:pPr>
        <w:spacing w:line="312" w:lineRule="auto"/>
        <w:jc w:val="center"/>
        <w:rPr>
          <w:sz w:val="38"/>
          <w:szCs w:val="28"/>
        </w:rPr>
      </w:pPr>
    </w:p>
    <w:p w:rsidR="00AB3A4B" w:rsidRPr="00AB3A4B" w:rsidRDefault="00AB3A4B" w:rsidP="005C3C2E">
      <w:pPr>
        <w:spacing w:line="312" w:lineRule="auto"/>
        <w:jc w:val="center"/>
        <w:rPr>
          <w:sz w:val="34"/>
        </w:rPr>
      </w:pPr>
    </w:p>
    <w:p w:rsidR="00AB3A4B" w:rsidRPr="00AB3A4B" w:rsidRDefault="00AB3A4B" w:rsidP="005C3C2E">
      <w:pPr>
        <w:spacing w:line="312" w:lineRule="auto"/>
        <w:jc w:val="center"/>
        <w:rPr>
          <w:sz w:val="34"/>
        </w:rPr>
      </w:pPr>
    </w:p>
    <w:p w:rsidR="00AB3A4B" w:rsidRPr="00AB3A4B" w:rsidRDefault="00AB3A4B" w:rsidP="005C3C2E">
      <w:pPr>
        <w:spacing w:line="312" w:lineRule="auto"/>
        <w:jc w:val="center"/>
        <w:rPr>
          <w:b/>
          <w:sz w:val="56"/>
          <w:szCs w:val="56"/>
        </w:rPr>
      </w:pPr>
      <w:r w:rsidRPr="00AB3A4B">
        <w:rPr>
          <w:b/>
          <w:sz w:val="56"/>
          <w:szCs w:val="56"/>
        </w:rPr>
        <w:t>PAŠNOVĒRTĒJUMA</w:t>
      </w:r>
    </w:p>
    <w:p w:rsidR="00AB3A4B" w:rsidRPr="00AB3A4B" w:rsidRDefault="00AB3A4B" w:rsidP="005C3C2E">
      <w:pPr>
        <w:spacing w:line="312" w:lineRule="auto"/>
        <w:jc w:val="center"/>
        <w:rPr>
          <w:b/>
          <w:sz w:val="56"/>
          <w:szCs w:val="56"/>
        </w:rPr>
      </w:pPr>
      <w:r w:rsidRPr="00AB3A4B">
        <w:rPr>
          <w:b/>
          <w:sz w:val="56"/>
          <w:szCs w:val="56"/>
        </w:rPr>
        <w:t>ZIŅOJUMS</w:t>
      </w:r>
    </w:p>
    <w:p w:rsidR="00AB3A4B" w:rsidRPr="00AB3A4B" w:rsidRDefault="00AB3A4B" w:rsidP="005C3C2E">
      <w:pPr>
        <w:spacing w:line="312" w:lineRule="auto"/>
        <w:jc w:val="center"/>
        <w:rPr>
          <w:sz w:val="34"/>
        </w:rPr>
      </w:pPr>
    </w:p>
    <w:p w:rsidR="00AB3A4B" w:rsidRPr="00AB3A4B" w:rsidRDefault="00AB3A4B" w:rsidP="005C3C2E">
      <w:pPr>
        <w:spacing w:line="312" w:lineRule="auto"/>
        <w:jc w:val="center"/>
        <w:rPr>
          <w:sz w:val="34"/>
        </w:rPr>
      </w:pPr>
    </w:p>
    <w:p w:rsidR="00AB3A4B" w:rsidRPr="00AB3A4B" w:rsidRDefault="00AB3A4B" w:rsidP="005C3C2E">
      <w:pPr>
        <w:spacing w:line="312" w:lineRule="auto"/>
        <w:jc w:val="center"/>
        <w:rPr>
          <w:sz w:val="34"/>
        </w:rPr>
      </w:pPr>
    </w:p>
    <w:p w:rsidR="00AB3A4B" w:rsidRPr="00AB3A4B" w:rsidRDefault="00AB3A4B" w:rsidP="005C3C2E">
      <w:pPr>
        <w:spacing w:line="312" w:lineRule="auto"/>
        <w:jc w:val="center"/>
        <w:rPr>
          <w:sz w:val="34"/>
        </w:rPr>
      </w:pPr>
    </w:p>
    <w:p w:rsidR="00AB3A4B" w:rsidRPr="00AB3A4B" w:rsidRDefault="00AB3A4B" w:rsidP="005C3C2E">
      <w:pPr>
        <w:spacing w:line="312" w:lineRule="auto"/>
        <w:jc w:val="center"/>
        <w:rPr>
          <w:sz w:val="34"/>
        </w:rPr>
      </w:pPr>
    </w:p>
    <w:p w:rsidR="00AB3A4B" w:rsidRPr="00AB3A4B" w:rsidRDefault="00AB3A4B" w:rsidP="005C3C2E">
      <w:pPr>
        <w:spacing w:line="312" w:lineRule="auto"/>
        <w:jc w:val="center"/>
        <w:rPr>
          <w:sz w:val="34"/>
        </w:rPr>
      </w:pPr>
    </w:p>
    <w:p w:rsidR="00AB3A4B" w:rsidRPr="00AB3A4B" w:rsidRDefault="00AB3A4B" w:rsidP="005C3C2E">
      <w:pPr>
        <w:spacing w:line="312" w:lineRule="auto"/>
        <w:jc w:val="center"/>
        <w:rPr>
          <w:sz w:val="34"/>
        </w:rPr>
      </w:pPr>
    </w:p>
    <w:p w:rsidR="00AB3A4B" w:rsidRPr="00AB3A4B" w:rsidRDefault="00AB3A4B" w:rsidP="005C3C2E">
      <w:pPr>
        <w:spacing w:line="312" w:lineRule="auto"/>
        <w:jc w:val="center"/>
        <w:rPr>
          <w:sz w:val="32"/>
          <w:szCs w:val="32"/>
        </w:rPr>
      </w:pPr>
      <w:r w:rsidRPr="00AB3A4B">
        <w:rPr>
          <w:sz w:val="32"/>
          <w:szCs w:val="32"/>
        </w:rPr>
        <w:t>Rīga 201</w:t>
      </w:r>
      <w:r w:rsidR="00C511DD">
        <w:rPr>
          <w:sz w:val="32"/>
          <w:szCs w:val="32"/>
        </w:rPr>
        <w:t>8</w:t>
      </w:r>
    </w:p>
    <w:p w:rsidR="00AB3A4B" w:rsidRPr="00AB3A4B" w:rsidRDefault="00AB3A4B" w:rsidP="005C3C2E">
      <w:pPr>
        <w:spacing w:line="312" w:lineRule="auto"/>
        <w:jc w:val="center"/>
        <w:rPr>
          <w:b/>
          <w:sz w:val="28"/>
          <w:szCs w:val="28"/>
        </w:rPr>
      </w:pPr>
      <w:r w:rsidRPr="00AB3A4B">
        <w:rPr>
          <w:b/>
          <w:sz w:val="28"/>
          <w:szCs w:val="28"/>
        </w:rPr>
        <w:br w:type="page"/>
      </w:r>
      <w:r w:rsidRPr="00AB3A4B">
        <w:rPr>
          <w:b/>
          <w:sz w:val="28"/>
          <w:szCs w:val="28"/>
        </w:rPr>
        <w:lastRenderedPageBreak/>
        <w:t>Saturs</w:t>
      </w:r>
    </w:p>
    <w:p w:rsidR="00582FAA" w:rsidRDefault="00AB3A4B">
      <w:pPr>
        <w:pStyle w:val="TOC1"/>
        <w:tabs>
          <w:tab w:val="left" w:pos="480"/>
        </w:tabs>
        <w:rPr>
          <w:rFonts w:asciiTheme="minorHAnsi" w:eastAsiaTheme="minorEastAsia" w:hAnsiTheme="minorHAnsi" w:cstheme="minorBidi"/>
          <w:noProof/>
          <w:sz w:val="22"/>
          <w:szCs w:val="22"/>
        </w:rPr>
      </w:pPr>
      <w:r w:rsidRPr="00AB3A4B">
        <w:fldChar w:fldCharType="begin"/>
      </w:r>
      <w:r w:rsidRPr="00AB3A4B">
        <w:instrText xml:space="preserve"> TOC \o "1-3" \h \z \u </w:instrText>
      </w:r>
      <w:r w:rsidRPr="00AB3A4B">
        <w:fldChar w:fldCharType="separate"/>
      </w:r>
      <w:hyperlink w:anchor="_Toc523407153" w:history="1">
        <w:r w:rsidR="00582FAA" w:rsidRPr="00073858">
          <w:rPr>
            <w:rStyle w:val="Hyperlink"/>
            <w:noProof/>
          </w:rPr>
          <w:t>1</w:t>
        </w:r>
        <w:r w:rsidR="00582FAA">
          <w:rPr>
            <w:rFonts w:asciiTheme="minorHAnsi" w:eastAsiaTheme="minorEastAsia" w:hAnsiTheme="minorHAnsi" w:cstheme="minorBidi"/>
            <w:noProof/>
            <w:sz w:val="22"/>
            <w:szCs w:val="22"/>
          </w:rPr>
          <w:tab/>
        </w:r>
        <w:r w:rsidR="00582FAA" w:rsidRPr="00073858">
          <w:rPr>
            <w:rStyle w:val="Hyperlink"/>
            <w:noProof/>
          </w:rPr>
          <w:t>Iestādes vispārīgs raksturojums</w:t>
        </w:r>
        <w:r w:rsidR="00582FAA">
          <w:rPr>
            <w:noProof/>
            <w:webHidden/>
          </w:rPr>
          <w:tab/>
        </w:r>
        <w:r w:rsidR="00582FAA">
          <w:rPr>
            <w:noProof/>
            <w:webHidden/>
          </w:rPr>
          <w:fldChar w:fldCharType="begin"/>
        </w:r>
        <w:r w:rsidR="00582FAA">
          <w:rPr>
            <w:noProof/>
            <w:webHidden/>
          </w:rPr>
          <w:instrText xml:space="preserve"> PAGEREF _Toc523407153 \h </w:instrText>
        </w:r>
        <w:r w:rsidR="00582FAA">
          <w:rPr>
            <w:noProof/>
            <w:webHidden/>
          </w:rPr>
        </w:r>
        <w:r w:rsidR="00582FAA">
          <w:rPr>
            <w:noProof/>
            <w:webHidden/>
          </w:rPr>
          <w:fldChar w:fldCharType="separate"/>
        </w:r>
        <w:r w:rsidR="00582FAA">
          <w:rPr>
            <w:noProof/>
            <w:webHidden/>
          </w:rPr>
          <w:t>3</w:t>
        </w:r>
        <w:r w:rsidR="00582FAA">
          <w:rPr>
            <w:noProof/>
            <w:webHidden/>
          </w:rPr>
          <w:fldChar w:fldCharType="end"/>
        </w:r>
      </w:hyperlink>
    </w:p>
    <w:p w:rsidR="00582FAA" w:rsidRDefault="00A65A5E">
      <w:pPr>
        <w:pStyle w:val="TOC1"/>
        <w:tabs>
          <w:tab w:val="left" w:pos="480"/>
        </w:tabs>
        <w:rPr>
          <w:rFonts w:asciiTheme="minorHAnsi" w:eastAsiaTheme="minorEastAsia" w:hAnsiTheme="minorHAnsi" w:cstheme="minorBidi"/>
          <w:noProof/>
          <w:sz w:val="22"/>
          <w:szCs w:val="22"/>
        </w:rPr>
      </w:pPr>
      <w:hyperlink w:anchor="_Toc523407154" w:history="1">
        <w:r w:rsidR="00582FAA" w:rsidRPr="00073858">
          <w:rPr>
            <w:rStyle w:val="Hyperlink"/>
            <w:noProof/>
          </w:rPr>
          <w:t>2</w:t>
        </w:r>
        <w:r w:rsidR="00582FAA">
          <w:rPr>
            <w:rFonts w:asciiTheme="minorHAnsi" w:eastAsiaTheme="minorEastAsia" w:hAnsiTheme="minorHAnsi" w:cstheme="minorBidi"/>
            <w:noProof/>
            <w:sz w:val="22"/>
            <w:szCs w:val="22"/>
          </w:rPr>
          <w:tab/>
        </w:r>
        <w:r w:rsidR="00582FAA" w:rsidRPr="00073858">
          <w:rPr>
            <w:rStyle w:val="Hyperlink"/>
            <w:noProof/>
          </w:rPr>
          <w:t>Skolas sociālā vide</w:t>
        </w:r>
        <w:r w:rsidR="00582FAA">
          <w:rPr>
            <w:noProof/>
            <w:webHidden/>
          </w:rPr>
          <w:tab/>
        </w:r>
        <w:r w:rsidR="00582FAA">
          <w:rPr>
            <w:noProof/>
            <w:webHidden/>
          </w:rPr>
          <w:fldChar w:fldCharType="begin"/>
        </w:r>
        <w:r w:rsidR="00582FAA">
          <w:rPr>
            <w:noProof/>
            <w:webHidden/>
          </w:rPr>
          <w:instrText xml:space="preserve"> PAGEREF _Toc523407154 \h </w:instrText>
        </w:r>
        <w:r w:rsidR="00582FAA">
          <w:rPr>
            <w:noProof/>
            <w:webHidden/>
          </w:rPr>
        </w:r>
        <w:r w:rsidR="00582FAA">
          <w:rPr>
            <w:noProof/>
            <w:webHidden/>
          </w:rPr>
          <w:fldChar w:fldCharType="separate"/>
        </w:r>
        <w:r w:rsidR="00582FAA">
          <w:rPr>
            <w:noProof/>
            <w:webHidden/>
          </w:rPr>
          <w:t>5</w:t>
        </w:r>
        <w:r w:rsidR="00582FAA">
          <w:rPr>
            <w:noProof/>
            <w:webHidden/>
          </w:rPr>
          <w:fldChar w:fldCharType="end"/>
        </w:r>
      </w:hyperlink>
    </w:p>
    <w:p w:rsidR="00582FAA" w:rsidRDefault="00A65A5E">
      <w:pPr>
        <w:pStyle w:val="TOC1"/>
        <w:tabs>
          <w:tab w:val="left" w:pos="480"/>
        </w:tabs>
        <w:rPr>
          <w:rFonts w:asciiTheme="minorHAnsi" w:eastAsiaTheme="minorEastAsia" w:hAnsiTheme="minorHAnsi" w:cstheme="minorBidi"/>
          <w:noProof/>
          <w:sz w:val="22"/>
          <w:szCs w:val="22"/>
        </w:rPr>
      </w:pPr>
      <w:hyperlink w:anchor="_Toc523407155" w:history="1">
        <w:r w:rsidR="00582FAA" w:rsidRPr="00073858">
          <w:rPr>
            <w:rStyle w:val="Hyperlink"/>
            <w:noProof/>
          </w:rPr>
          <w:t>3</w:t>
        </w:r>
        <w:r w:rsidR="00582FAA">
          <w:rPr>
            <w:rFonts w:asciiTheme="minorHAnsi" w:eastAsiaTheme="minorEastAsia" w:hAnsiTheme="minorHAnsi" w:cstheme="minorBidi"/>
            <w:noProof/>
            <w:sz w:val="22"/>
            <w:szCs w:val="22"/>
          </w:rPr>
          <w:tab/>
        </w:r>
        <w:r w:rsidR="00582FAA" w:rsidRPr="00073858">
          <w:rPr>
            <w:rStyle w:val="Hyperlink"/>
            <w:noProof/>
          </w:rPr>
          <w:t>Skolas darbības pamatmērķi</w:t>
        </w:r>
        <w:r w:rsidR="00582FAA">
          <w:rPr>
            <w:noProof/>
            <w:webHidden/>
          </w:rPr>
          <w:tab/>
        </w:r>
        <w:r w:rsidR="00582FAA">
          <w:rPr>
            <w:noProof/>
            <w:webHidden/>
          </w:rPr>
          <w:fldChar w:fldCharType="begin"/>
        </w:r>
        <w:r w:rsidR="00582FAA">
          <w:rPr>
            <w:noProof/>
            <w:webHidden/>
          </w:rPr>
          <w:instrText xml:space="preserve"> PAGEREF _Toc523407155 \h </w:instrText>
        </w:r>
        <w:r w:rsidR="00582FAA">
          <w:rPr>
            <w:noProof/>
            <w:webHidden/>
          </w:rPr>
        </w:r>
        <w:r w:rsidR="00582FAA">
          <w:rPr>
            <w:noProof/>
            <w:webHidden/>
          </w:rPr>
          <w:fldChar w:fldCharType="separate"/>
        </w:r>
        <w:r w:rsidR="00582FAA">
          <w:rPr>
            <w:noProof/>
            <w:webHidden/>
          </w:rPr>
          <w:t>10</w:t>
        </w:r>
        <w:r w:rsidR="00582FAA">
          <w:rPr>
            <w:noProof/>
            <w:webHidden/>
          </w:rPr>
          <w:fldChar w:fldCharType="end"/>
        </w:r>
      </w:hyperlink>
    </w:p>
    <w:p w:rsidR="00582FAA" w:rsidRDefault="00A65A5E">
      <w:pPr>
        <w:pStyle w:val="TOC1"/>
        <w:tabs>
          <w:tab w:val="left" w:pos="480"/>
        </w:tabs>
        <w:rPr>
          <w:rFonts w:asciiTheme="minorHAnsi" w:eastAsiaTheme="minorEastAsia" w:hAnsiTheme="minorHAnsi" w:cstheme="minorBidi"/>
          <w:noProof/>
          <w:sz w:val="22"/>
          <w:szCs w:val="22"/>
        </w:rPr>
      </w:pPr>
      <w:hyperlink w:anchor="_Toc523407156" w:history="1">
        <w:r w:rsidR="00582FAA" w:rsidRPr="00073858">
          <w:rPr>
            <w:rStyle w:val="Hyperlink"/>
            <w:noProof/>
          </w:rPr>
          <w:t>4</w:t>
        </w:r>
        <w:r w:rsidR="00582FAA">
          <w:rPr>
            <w:rFonts w:asciiTheme="minorHAnsi" w:eastAsiaTheme="minorEastAsia" w:hAnsiTheme="minorHAnsi" w:cstheme="minorBidi"/>
            <w:noProof/>
            <w:sz w:val="22"/>
            <w:szCs w:val="22"/>
          </w:rPr>
          <w:tab/>
        </w:r>
        <w:r w:rsidR="00582FAA" w:rsidRPr="00073858">
          <w:rPr>
            <w:rStyle w:val="Hyperlink"/>
            <w:noProof/>
          </w:rPr>
          <w:t>Iepriekšējā vērtēšanas perioda ieteikumu izpilde</w:t>
        </w:r>
        <w:r w:rsidR="00582FAA">
          <w:rPr>
            <w:noProof/>
            <w:webHidden/>
          </w:rPr>
          <w:tab/>
        </w:r>
        <w:r w:rsidR="00582FAA">
          <w:rPr>
            <w:noProof/>
            <w:webHidden/>
          </w:rPr>
          <w:fldChar w:fldCharType="begin"/>
        </w:r>
        <w:r w:rsidR="00582FAA">
          <w:rPr>
            <w:noProof/>
            <w:webHidden/>
          </w:rPr>
          <w:instrText xml:space="preserve"> PAGEREF _Toc523407156 \h </w:instrText>
        </w:r>
        <w:r w:rsidR="00582FAA">
          <w:rPr>
            <w:noProof/>
            <w:webHidden/>
          </w:rPr>
        </w:r>
        <w:r w:rsidR="00582FAA">
          <w:rPr>
            <w:noProof/>
            <w:webHidden/>
          </w:rPr>
          <w:fldChar w:fldCharType="separate"/>
        </w:r>
        <w:r w:rsidR="00582FAA">
          <w:rPr>
            <w:noProof/>
            <w:webHidden/>
          </w:rPr>
          <w:t>18</w:t>
        </w:r>
        <w:r w:rsidR="00582FAA">
          <w:rPr>
            <w:noProof/>
            <w:webHidden/>
          </w:rPr>
          <w:fldChar w:fldCharType="end"/>
        </w:r>
      </w:hyperlink>
    </w:p>
    <w:p w:rsidR="00582FAA" w:rsidRDefault="00A65A5E">
      <w:pPr>
        <w:pStyle w:val="TOC1"/>
        <w:tabs>
          <w:tab w:val="left" w:pos="480"/>
        </w:tabs>
        <w:rPr>
          <w:rFonts w:asciiTheme="minorHAnsi" w:eastAsiaTheme="minorEastAsia" w:hAnsiTheme="minorHAnsi" w:cstheme="minorBidi"/>
          <w:noProof/>
          <w:sz w:val="22"/>
          <w:szCs w:val="22"/>
        </w:rPr>
      </w:pPr>
      <w:hyperlink w:anchor="_Toc523407157" w:history="1">
        <w:r w:rsidR="00582FAA" w:rsidRPr="00073858">
          <w:rPr>
            <w:rStyle w:val="Hyperlink"/>
            <w:i/>
            <w:noProof/>
          </w:rPr>
          <w:t>5</w:t>
        </w:r>
        <w:r w:rsidR="00582FAA">
          <w:rPr>
            <w:rFonts w:asciiTheme="minorHAnsi" w:eastAsiaTheme="minorEastAsia" w:hAnsiTheme="minorHAnsi" w:cstheme="minorBidi"/>
            <w:noProof/>
            <w:sz w:val="22"/>
            <w:szCs w:val="22"/>
          </w:rPr>
          <w:tab/>
        </w:r>
        <w:r w:rsidR="00582FAA" w:rsidRPr="00073858">
          <w:rPr>
            <w:rStyle w:val="Hyperlink"/>
            <w:noProof/>
          </w:rPr>
          <w:t>Iestādes sniegums kvalitātes rādītājos visu jomu atbilstošajos kritērijos</w:t>
        </w:r>
        <w:r w:rsidR="00582FAA">
          <w:rPr>
            <w:noProof/>
            <w:webHidden/>
          </w:rPr>
          <w:tab/>
        </w:r>
        <w:r w:rsidR="00582FAA">
          <w:rPr>
            <w:noProof/>
            <w:webHidden/>
          </w:rPr>
          <w:fldChar w:fldCharType="begin"/>
        </w:r>
        <w:r w:rsidR="00582FAA">
          <w:rPr>
            <w:noProof/>
            <w:webHidden/>
          </w:rPr>
          <w:instrText xml:space="preserve"> PAGEREF _Toc523407157 \h </w:instrText>
        </w:r>
        <w:r w:rsidR="00582FAA">
          <w:rPr>
            <w:noProof/>
            <w:webHidden/>
          </w:rPr>
        </w:r>
        <w:r w:rsidR="00582FAA">
          <w:rPr>
            <w:noProof/>
            <w:webHidden/>
          </w:rPr>
          <w:fldChar w:fldCharType="separate"/>
        </w:r>
        <w:r w:rsidR="00582FAA">
          <w:rPr>
            <w:noProof/>
            <w:webHidden/>
          </w:rPr>
          <w:t>20</w:t>
        </w:r>
        <w:r w:rsidR="00582FAA">
          <w:rPr>
            <w:noProof/>
            <w:webHidden/>
          </w:rPr>
          <w:fldChar w:fldCharType="end"/>
        </w:r>
      </w:hyperlink>
    </w:p>
    <w:p w:rsidR="00582FAA" w:rsidRDefault="00A65A5E" w:rsidP="00582FAA">
      <w:pPr>
        <w:pStyle w:val="TOC2"/>
        <w:rPr>
          <w:rFonts w:asciiTheme="minorHAnsi" w:eastAsiaTheme="minorEastAsia" w:hAnsiTheme="minorHAnsi" w:cstheme="minorBidi"/>
          <w:noProof/>
          <w:sz w:val="22"/>
          <w:szCs w:val="22"/>
        </w:rPr>
      </w:pPr>
      <w:hyperlink w:anchor="_Toc523407158" w:history="1">
        <w:r w:rsidR="00582FAA" w:rsidRPr="00073858">
          <w:rPr>
            <w:rStyle w:val="Hyperlink"/>
            <w:noProof/>
          </w:rPr>
          <w:t>5.1</w:t>
        </w:r>
        <w:r w:rsidR="00582FAA">
          <w:rPr>
            <w:rFonts w:asciiTheme="minorHAnsi" w:eastAsiaTheme="minorEastAsia" w:hAnsiTheme="minorHAnsi" w:cstheme="minorBidi"/>
            <w:noProof/>
            <w:sz w:val="22"/>
            <w:szCs w:val="22"/>
          </w:rPr>
          <w:tab/>
        </w:r>
        <w:r w:rsidR="00582FAA" w:rsidRPr="00073858">
          <w:rPr>
            <w:rStyle w:val="Hyperlink"/>
            <w:noProof/>
          </w:rPr>
          <w:t>Joma - 1. MĀCĪBU SATURS</w:t>
        </w:r>
        <w:r w:rsidR="00582FAA">
          <w:rPr>
            <w:noProof/>
            <w:webHidden/>
          </w:rPr>
          <w:tab/>
        </w:r>
        <w:r w:rsidR="00582FAA">
          <w:rPr>
            <w:noProof/>
            <w:webHidden/>
          </w:rPr>
          <w:fldChar w:fldCharType="begin"/>
        </w:r>
        <w:r w:rsidR="00582FAA">
          <w:rPr>
            <w:noProof/>
            <w:webHidden/>
          </w:rPr>
          <w:instrText xml:space="preserve"> PAGEREF _Toc523407158 \h </w:instrText>
        </w:r>
        <w:r w:rsidR="00582FAA">
          <w:rPr>
            <w:noProof/>
            <w:webHidden/>
          </w:rPr>
        </w:r>
        <w:r w:rsidR="00582FAA">
          <w:rPr>
            <w:noProof/>
            <w:webHidden/>
          </w:rPr>
          <w:fldChar w:fldCharType="separate"/>
        </w:r>
        <w:r w:rsidR="00582FAA">
          <w:rPr>
            <w:noProof/>
            <w:webHidden/>
          </w:rPr>
          <w:t>22</w:t>
        </w:r>
        <w:r w:rsidR="00582FAA">
          <w:rPr>
            <w:noProof/>
            <w:webHidden/>
          </w:rPr>
          <w:fldChar w:fldCharType="end"/>
        </w:r>
      </w:hyperlink>
    </w:p>
    <w:p w:rsidR="00582FAA" w:rsidRDefault="00A65A5E">
      <w:pPr>
        <w:pStyle w:val="TOC3"/>
        <w:tabs>
          <w:tab w:val="left" w:pos="1900"/>
          <w:tab w:val="right" w:leader="dot" w:pos="9061"/>
        </w:tabs>
        <w:rPr>
          <w:rFonts w:asciiTheme="minorHAnsi" w:eastAsiaTheme="minorEastAsia" w:hAnsiTheme="minorHAnsi" w:cstheme="minorBidi"/>
          <w:noProof/>
          <w:sz w:val="22"/>
          <w:szCs w:val="22"/>
        </w:rPr>
      </w:pPr>
      <w:hyperlink w:anchor="_Toc523407159" w:history="1">
        <w:r w:rsidR="00582FAA" w:rsidRPr="00073858">
          <w:rPr>
            <w:rStyle w:val="Hyperlink"/>
            <w:noProof/>
          </w:rPr>
          <w:t>5.1.1</w:t>
        </w:r>
        <w:r w:rsidR="00582FAA">
          <w:rPr>
            <w:rFonts w:asciiTheme="minorHAnsi" w:eastAsiaTheme="minorEastAsia" w:hAnsiTheme="minorHAnsi" w:cstheme="minorBidi"/>
            <w:noProof/>
            <w:sz w:val="22"/>
            <w:szCs w:val="22"/>
          </w:rPr>
          <w:tab/>
        </w:r>
        <w:r w:rsidR="00582FAA" w:rsidRPr="00073858">
          <w:rPr>
            <w:rStyle w:val="Hyperlink"/>
            <w:noProof/>
          </w:rPr>
          <w:t>Kritērijs - 1.1. Skolas īstenotās izglītības programmas</w:t>
        </w:r>
        <w:r w:rsidR="00582FAA">
          <w:rPr>
            <w:noProof/>
            <w:webHidden/>
          </w:rPr>
          <w:tab/>
        </w:r>
        <w:r w:rsidR="00582FAA">
          <w:rPr>
            <w:noProof/>
            <w:webHidden/>
          </w:rPr>
          <w:fldChar w:fldCharType="begin"/>
        </w:r>
        <w:r w:rsidR="00582FAA">
          <w:rPr>
            <w:noProof/>
            <w:webHidden/>
          </w:rPr>
          <w:instrText xml:space="preserve"> PAGEREF _Toc523407159 \h </w:instrText>
        </w:r>
        <w:r w:rsidR="00582FAA">
          <w:rPr>
            <w:noProof/>
            <w:webHidden/>
          </w:rPr>
        </w:r>
        <w:r w:rsidR="00582FAA">
          <w:rPr>
            <w:noProof/>
            <w:webHidden/>
          </w:rPr>
          <w:fldChar w:fldCharType="separate"/>
        </w:r>
        <w:r w:rsidR="00582FAA">
          <w:rPr>
            <w:noProof/>
            <w:webHidden/>
          </w:rPr>
          <w:t>22</w:t>
        </w:r>
        <w:r w:rsidR="00582FAA">
          <w:rPr>
            <w:noProof/>
            <w:webHidden/>
          </w:rPr>
          <w:fldChar w:fldCharType="end"/>
        </w:r>
      </w:hyperlink>
    </w:p>
    <w:p w:rsidR="00582FAA" w:rsidRDefault="00A65A5E" w:rsidP="00582FAA">
      <w:pPr>
        <w:pStyle w:val="TOC2"/>
        <w:rPr>
          <w:rFonts w:asciiTheme="minorHAnsi" w:eastAsiaTheme="minorEastAsia" w:hAnsiTheme="minorHAnsi" w:cstheme="minorBidi"/>
          <w:noProof/>
          <w:sz w:val="22"/>
          <w:szCs w:val="22"/>
        </w:rPr>
      </w:pPr>
      <w:hyperlink w:anchor="_Toc523407160" w:history="1">
        <w:r w:rsidR="00582FAA" w:rsidRPr="00073858">
          <w:rPr>
            <w:rStyle w:val="Hyperlink"/>
            <w:noProof/>
          </w:rPr>
          <w:t>5.2</w:t>
        </w:r>
        <w:r w:rsidR="00582FAA">
          <w:rPr>
            <w:rFonts w:asciiTheme="minorHAnsi" w:eastAsiaTheme="minorEastAsia" w:hAnsiTheme="minorHAnsi" w:cstheme="minorBidi"/>
            <w:noProof/>
            <w:sz w:val="22"/>
            <w:szCs w:val="22"/>
          </w:rPr>
          <w:tab/>
        </w:r>
        <w:r w:rsidR="00582FAA" w:rsidRPr="00073858">
          <w:rPr>
            <w:rStyle w:val="Hyperlink"/>
            <w:noProof/>
          </w:rPr>
          <w:t>Joma - 2. MĀCĪŠANA UN MĀCĪŠANĀS</w:t>
        </w:r>
        <w:r w:rsidR="00582FAA">
          <w:rPr>
            <w:noProof/>
            <w:webHidden/>
          </w:rPr>
          <w:tab/>
        </w:r>
        <w:r w:rsidR="00582FAA">
          <w:rPr>
            <w:noProof/>
            <w:webHidden/>
          </w:rPr>
          <w:fldChar w:fldCharType="begin"/>
        </w:r>
        <w:r w:rsidR="00582FAA">
          <w:rPr>
            <w:noProof/>
            <w:webHidden/>
          </w:rPr>
          <w:instrText xml:space="preserve"> PAGEREF _Toc523407160 \h </w:instrText>
        </w:r>
        <w:r w:rsidR="00582FAA">
          <w:rPr>
            <w:noProof/>
            <w:webHidden/>
          </w:rPr>
        </w:r>
        <w:r w:rsidR="00582FAA">
          <w:rPr>
            <w:noProof/>
            <w:webHidden/>
          </w:rPr>
          <w:fldChar w:fldCharType="separate"/>
        </w:r>
        <w:r w:rsidR="00582FAA">
          <w:rPr>
            <w:noProof/>
            <w:webHidden/>
          </w:rPr>
          <w:t>23</w:t>
        </w:r>
        <w:r w:rsidR="00582FAA">
          <w:rPr>
            <w:noProof/>
            <w:webHidden/>
          </w:rPr>
          <w:fldChar w:fldCharType="end"/>
        </w:r>
      </w:hyperlink>
    </w:p>
    <w:p w:rsidR="00582FAA" w:rsidRDefault="00A65A5E" w:rsidP="00582FAA">
      <w:pPr>
        <w:pStyle w:val="TOC2"/>
        <w:rPr>
          <w:rFonts w:asciiTheme="minorHAnsi" w:eastAsiaTheme="minorEastAsia" w:hAnsiTheme="minorHAnsi" w:cstheme="minorBidi"/>
          <w:noProof/>
          <w:sz w:val="22"/>
          <w:szCs w:val="22"/>
        </w:rPr>
      </w:pPr>
      <w:hyperlink w:anchor="_Toc523407161" w:history="1">
        <w:r w:rsidR="00582FAA" w:rsidRPr="00073858">
          <w:rPr>
            <w:rStyle w:val="Hyperlink"/>
            <w:noProof/>
          </w:rPr>
          <w:t>5.3</w:t>
        </w:r>
        <w:r w:rsidR="00582FAA">
          <w:rPr>
            <w:rFonts w:asciiTheme="minorHAnsi" w:eastAsiaTheme="minorEastAsia" w:hAnsiTheme="minorHAnsi" w:cstheme="minorBidi"/>
            <w:noProof/>
            <w:sz w:val="22"/>
            <w:szCs w:val="22"/>
          </w:rPr>
          <w:tab/>
        </w:r>
        <w:r w:rsidR="00582FAA" w:rsidRPr="00073858">
          <w:rPr>
            <w:rStyle w:val="Hyperlink"/>
            <w:noProof/>
          </w:rPr>
          <w:t>Joma - 3. IZGLĪTOJAMO SASNIEGUMI</w:t>
        </w:r>
        <w:r w:rsidR="00582FAA">
          <w:rPr>
            <w:noProof/>
            <w:webHidden/>
          </w:rPr>
          <w:tab/>
        </w:r>
        <w:r w:rsidR="00582FAA">
          <w:rPr>
            <w:noProof/>
            <w:webHidden/>
          </w:rPr>
          <w:fldChar w:fldCharType="begin"/>
        </w:r>
        <w:r w:rsidR="00582FAA">
          <w:rPr>
            <w:noProof/>
            <w:webHidden/>
          </w:rPr>
          <w:instrText xml:space="preserve"> PAGEREF _Toc523407161 \h </w:instrText>
        </w:r>
        <w:r w:rsidR="00582FAA">
          <w:rPr>
            <w:noProof/>
            <w:webHidden/>
          </w:rPr>
        </w:r>
        <w:r w:rsidR="00582FAA">
          <w:rPr>
            <w:noProof/>
            <w:webHidden/>
          </w:rPr>
          <w:fldChar w:fldCharType="separate"/>
        </w:r>
        <w:r w:rsidR="00582FAA">
          <w:rPr>
            <w:noProof/>
            <w:webHidden/>
          </w:rPr>
          <w:t>23</w:t>
        </w:r>
        <w:r w:rsidR="00582FAA">
          <w:rPr>
            <w:noProof/>
            <w:webHidden/>
          </w:rPr>
          <w:fldChar w:fldCharType="end"/>
        </w:r>
      </w:hyperlink>
    </w:p>
    <w:p w:rsidR="00582FAA" w:rsidRDefault="00A65A5E" w:rsidP="00582FAA">
      <w:pPr>
        <w:pStyle w:val="TOC2"/>
        <w:rPr>
          <w:rFonts w:asciiTheme="minorHAnsi" w:eastAsiaTheme="minorEastAsia" w:hAnsiTheme="minorHAnsi" w:cstheme="minorBidi"/>
          <w:noProof/>
          <w:sz w:val="22"/>
          <w:szCs w:val="22"/>
        </w:rPr>
      </w:pPr>
      <w:hyperlink w:anchor="_Toc523407162" w:history="1">
        <w:r w:rsidR="00582FAA" w:rsidRPr="00073858">
          <w:rPr>
            <w:rStyle w:val="Hyperlink"/>
            <w:noProof/>
          </w:rPr>
          <w:t>5.4</w:t>
        </w:r>
        <w:r w:rsidR="00582FAA">
          <w:rPr>
            <w:rFonts w:asciiTheme="minorHAnsi" w:eastAsiaTheme="minorEastAsia" w:hAnsiTheme="minorHAnsi" w:cstheme="minorBidi"/>
            <w:noProof/>
            <w:sz w:val="22"/>
            <w:szCs w:val="22"/>
          </w:rPr>
          <w:tab/>
        </w:r>
        <w:r w:rsidR="00582FAA" w:rsidRPr="00073858">
          <w:rPr>
            <w:rStyle w:val="Hyperlink"/>
            <w:noProof/>
          </w:rPr>
          <w:t>Joma - 4. ATBALSTS IZGLĪTOJAMIEM</w:t>
        </w:r>
        <w:r w:rsidR="00582FAA">
          <w:rPr>
            <w:noProof/>
            <w:webHidden/>
          </w:rPr>
          <w:tab/>
        </w:r>
        <w:r w:rsidR="00582FAA">
          <w:rPr>
            <w:noProof/>
            <w:webHidden/>
          </w:rPr>
          <w:fldChar w:fldCharType="begin"/>
        </w:r>
        <w:r w:rsidR="00582FAA">
          <w:rPr>
            <w:noProof/>
            <w:webHidden/>
          </w:rPr>
          <w:instrText xml:space="preserve"> PAGEREF _Toc523407162 \h </w:instrText>
        </w:r>
        <w:r w:rsidR="00582FAA">
          <w:rPr>
            <w:noProof/>
            <w:webHidden/>
          </w:rPr>
        </w:r>
        <w:r w:rsidR="00582FAA">
          <w:rPr>
            <w:noProof/>
            <w:webHidden/>
          </w:rPr>
          <w:fldChar w:fldCharType="separate"/>
        </w:r>
        <w:r w:rsidR="00582FAA">
          <w:rPr>
            <w:noProof/>
            <w:webHidden/>
          </w:rPr>
          <w:t>30</w:t>
        </w:r>
        <w:r w:rsidR="00582FAA">
          <w:rPr>
            <w:noProof/>
            <w:webHidden/>
          </w:rPr>
          <w:fldChar w:fldCharType="end"/>
        </w:r>
      </w:hyperlink>
    </w:p>
    <w:p w:rsidR="00582FAA" w:rsidRDefault="00A65A5E" w:rsidP="00582FAA">
      <w:pPr>
        <w:pStyle w:val="TOC2"/>
        <w:rPr>
          <w:rFonts w:asciiTheme="minorHAnsi" w:eastAsiaTheme="minorEastAsia" w:hAnsiTheme="minorHAnsi" w:cstheme="minorBidi"/>
          <w:noProof/>
          <w:sz w:val="22"/>
          <w:szCs w:val="22"/>
        </w:rPr>
      </w:pPr>
      <w:hyperlink w:anchor="_Toc523407163" w:history="1">
        <w:r w:rsidR="00582FAA" w:rsidRPr="00073858">
          <w:rPr>
            <w:rStyle w:val="Hyperlink"/>
            <w:noProof/>
          </w:rPr>
          <w:t>5.5</w:t>
        </w:r>
        <w:r w:rsidR="00582FAA">
          <w:rPr>
            <w:rFonts w:asciiTheme="minorHAnsi" w:eastAsiaTheme="minorEastAsia" w:hAnsiTheme="minorHAnsi" w:cstheme="minorBidi"/>
            <w:noProof/>
            <w:sz w:val="22"/>
            <w:szCs w:val="22"/>
          </w:rPr>
          <w:tab/>
        </w:r>
        <w:r w:rsidR="00582FAA" w:rsidRPr="00073858">
          <w:rPr>
            <w:rStyle w:val="Hyperlink"/>
            <w:noProof/>
          </w:rPr>
          <w:t>Joma - 5.  IESTĀDES VIDE</w:t>
        </w:r>
        <w:r w:rsidR="00582FAA">
          <w:rPr>
            <w:noProof/>
            <w:webHidden/>
          </w:rPr>
          <w:tab/>
        </w:r>
        <w:r w:rsidR="00582FAA">
          <w:rPr>
            <w:noProof/>
            <w:webHidden/>
          </w:rPr>
          <w:fldChar w:fldCharType="begin"/>
        </w:r>
        <w:r w:rsidR="00582FAA">
          <w:rPr>
            <w:noProof/>
            <w:webHidden/>
          </w:rPr>
          <w:instrText xml:space="preserve"> PAGEREF _Toc523407163 \h </w:instrText>
        </w:r>
        <w:r w:rsidR="00582FAA">
          <w:rPr>
            <w:noProof/>
            <w:webHidden/>
          </w:rPr>
        </w:r>
        <w:r w:rsidR="00582FAA">
          <w:rPr>
            <w:noProof/>
            <w:webHidden/>
          </w:rPr>
          <w:fldChar w:fldCharType="separate"/>
        </w:r>
        <w:r w:rsidR="00582FAA">
          <w:rPr>
            <w:noProof/>
            <w:webHidden/>
          </w:rPr>
          <w:t>31</w:t>
        </w:r>
        <w:r w:rsidR="00582FAA">
          <w:rPr>
            <w:noProof/>
            <w:webHidden/>
          </w:rPr>
          <w:fldChar w:fldCharType="end"/>
        </w:r>
      </w:hyperlink>
    </w:p>
    <w:p w:rsidR="00582FAA" w:rsidRDefault="00A65A5E" w:rsidP="00582FAA">
      <w:pPr>
        <w:pStyle w:val="TOC2"/>
        <w:rPr>
          <w:rFonts w:asciiTheme="minorHAnsi" w:eastAsiaTheme="minorEastAsia" w:hAnsiTheme="minorHAnsi" w:cstheme="minorBidi"/>
          <w:noProof/>
          <w:sz w:val="22"/>
          <w:szCs w:val="22"/>
        </w:rPr>
      </w:pPr>
      <w:hyperlink w:anchor="_Toc523407164" w:history="1">
        <w:r w:rsidR="00582FAA" w:rsidRPr="00073858">
          <w:rPr>
            <w:rStyle w:val="Hyperlink"/>
            <w:noProof/>
          </w:rPr>
          <w:t>5.6</w:t>
        </w:r>
        <w:r w:rsidR="00582FAA">
          <w:rPr>
            <w:rFonts w:asciiTheme="minorHAnsi" w:eastAsiaTheme="minorEastAsia" w:hAnsiTheme="minorHAnsi" w:cstheme="minorBidi"/>
            <w:noProof/>
            <w:sz w:val="22"/>
            <w:szCs w:val="22"/>
          </w:rPr>
          <w:tab/>
        </w:r>
        <w:r w:rsidR="00582FAA" w:rsidRPr="00073858">
          <w:rPr>
            <w:rStyle w:val="Hyperlink"/>
            <w:noProof/>
          </w:rPr>
          <w:t>Joma - 6. SKOLAS RESURSI</w:t>
        </w:r>
        <w:r w:rsidR="00582FAA">
          <w:rPr>
            <w:noProof/>
            <w:webHidden/>
          </w:rPr>
          <w:tab/>
        </w:r>
        <w:r w:rsidR="00582FAA">
          <w:rPr>
            <w:noProof/>
            <w:webHidden/>
          </w:rPr>
          <w:fldChar w:fldCharType="begin"/>
        </w:r>
        <w:r w:rsidR="00582FAA">
          <w:rPr>
            <w:noProof/>
            <w:webHidden/>
          </w:rPr>
          <w:instrText xml:space="preserve"> PAGEREF _Toc523407164 \h </w:instrText>
        </w:r>
        <w:r w:rsidR="00582FAA">
          <w:rPr>
            <w:noProof/>
            <w:webHidden/>
          </w:rPr>
        </w:r>
        <w:r w:rsidR="00582FAA">
          <w:rPr>
            <w:noProof/>
            <w:webHidden/>
          </w:rPr>
          <w:fldChar w:fldCharType="separate"/>
        </w:r>
        <w:r w:rsidR="00582FAA">
          <w:rPr>
            <w:noProof/>
            <w:webHidden/>
          </w:rPr>
          <w:t>32</w:t>
        </w:r>
        <w:r w:rsidR="00582FAA">
          <w:rPr>
            <w:noProof/>
            <w:webHidden/>
          </w:rPr>
          <w:fldChar w:fldCharType="end"/>
        </w:r>
      </w:hyperlink>
    </w:p>
    <w:p w:rsidR="00582FAA" w:rsidRDefault="00A65A5E" w:rsidP="00582FAA">
      <w:pPr>
        <w:pStyle w:val="TOC2"/>
        <w:rPr>
          <w:rFonts w:asciiTheme="minorHAnsi" w:eastAsiaTheme="minorEastAsia" w:hAnsiTheme="minorHAnsi" w:cstheme="minorBidi"/>
          <w:noProof/>
          <w:sz w:val="22"/>
          <w:szCs w:val="22"/>
        </w:rPr>
      </w:pPr>
      <w:hyperlink w:anchor="_Toc523407165" w:history="1">
        <w:r w:rsidR="00582FAA" w:rsidRPr="00073858">
          <w:rPr>
            <w:rStyle w:val="Hyperlink"/>
            <w:noProof/>
          </w:rPr>
          <w:t>5.7</w:t>
        </w:r>
        <w:r w:rsidR="00582FAA">
          <w:rPr>
            <w:rFonts w:asciiTheme="minorHAnsi" w:eastAsiaTheme="minorEastAsia" w:hAnsiTheme="minorHAnsi" w:cstheme="minorBidi"/>
            <w:noProof/>
            <w:sz w:val="22"/>
            <w:szCs w:val="22"/>
          </w:rPr>
          <w:tab/>
        </w:r>
        <w:r w:rsidR="00582FAA" w:rsidRPr="00073858">
          <w:rPr>
            <w:rStyle w:val="Hyperlink"/>
            <w:noProof/>
          </w:rPr>
          <w:t>Joma - 7. SKOLAS DARBA ORGANIZĀCIJA, VADĪBA  UN  KVALITĀTES NODROŠINĀŠANA</w:t>
        </w:r>
        <w:r w:rsidR="00582FAA">
          <w:rPr>
            <w:noProof/>
            <w:webHidden/>
          </w:rPr>
          <w:tab/>
        </w:r>
        <w:r w:rsidR="00582FAA">
          <w:rPr>
            <w:noProof/>
            <w:webHidden/>
          </w:rPr>
          <w:fldChar w:fldCharType="begin"/>
        </w:r>
        <w:r w:rsidR="00582FAA">
          <w:rPr>
            <w:noProof/>
            <w:webHidden/>
          </w:rPr>
          <w:instrText xml:space="preserve"> PAGEREF _Toc523407165 \h </w:instrText>
        </w:r>
        <w:r w:rsidR="00582FAA">
          <w:rPr>
            <w:noProof/>
            <w:webHidden/>
          </w:rPr>
        </w:r>
        <w:r w:rsidR="00582FAA">
          <w:rPr>
            <w:noProof/>
            <w:webHidden/>
          </w:rPr>
          <w:fldChar w:fldCharType="separate"/>
        </w:r>
        <w:r w:rsidR="00582FAA">
          <w:rPr>
            <w:noProof/>
            <w:webHidden/>
          </w:rPr>
          <w:t>33</w:t>
        </w:r>
        <w:r w:rsidR="00582FAA">
          <w:rPr>
            <w:noProof/>
            <w:webHidden/>
          </w:rPr>
          <w:fldChar w:fldCharType="end"/>
        </w:r>
      </w:hyperlink>
    </w:p>
    <w:p w:rsidR="00582FAA" w:rsidRDefault="00A65A5E">
      <w:pPr>
        <w:pStyle w:val="TOC1"/>
        <w:tabs>
          <w:tab w:val="left" w:pos="480"/>
        </w:tabs>
        <w:rPr>
          <w:rFonts w:asciiTheme="minorHAnsi" w:eastAsiaTheme="minorEastAsia" w:hAnsiTheme="minorHAnsi" w:cstheme="minorBidi"/>
          <w:noProof/>
          <w:sz w:val="22"/>
          <w:szCs w:val="22"/>
        </w:rPr>
      </w:pPr>
      <w:hyperlink w:anchor="_Toc523407166" w:history="1">
        <w:r w:rsidR="00582FAA" w:rsidRPr="00073858">
          <w:rPr>
            <w:rStyle w:val="Hyperlink"/>
            <w:noProof/>
          </w:rPr>
          <w:t>6</w:t>
        </w:r>
        <w:r w:rsidR="00582FAA">
          <w:rPr>
            <w:rFonts w:asciiTheme="minorHAnsi" w:eastAsiaTheme="minorEastAsia" w:hAnsiTheme="minorHAnsi" w:cstheme="minorBidi"/>
            <w:noProof/>
            <w:sz w:val="22"/>
            <w:szCs w:val="22"/>
          </w:rPr>
          <w:tab/>
        </w:r>
        <w:r w:rsidR="00582FAA" w:rsidRPr="00073858">
          <w:rPr>
            <w:rStyle w:val="Hyperlink"/>
            <w:noProof/>
          </w:rPr>
          <w:t>Turpmākā attīstība (balstīta uz pašnovērtējumā iegūtajiem secinājumiem).</w:t>
        </w:r>
        <w:r w:rsidR="00582FAA">
          <w:rPr>
            <w:noProof/>
            <w:webHidden/>
          </w:rPr>
          <w:tab/>
        </w:r>
        <w:r w:rsidR="00582FAA">
          <w:rPr>
            <w:noProof/>
            <w:webHidden/>
          </w:rPr>
          <w:fldChar w:fldCharType="begin"/>
        </w:r>
        <w:r w:rsidR="00582FAA">
          <w:rPr>
            <w:noProof/>
            <w:webHidden/>
          </w:rPr>
          <w:instrText xml:space="preserve"> PAGEREF _Toc523407166 \h </w:instrText>
        </w:r>
        <w:r w:rsidR="00582FAA">
          <w:rPr>
            <w:noProof/>
            <w:webHidden/>
          </w:rPr>
        </w:r>
        <w:r w:rsidR="00582FAA">
          <w:rPr>
            <w:noProof/>
            <w:webHidden/>
          </w:rPr>
          <w:fldChar w:fldCharType="separate"/>
        </w:r>
        <w:r w:rsidR="00582FAA">
          <w:rPr>
            <w:noProof/>
            <w:webHidden/>
          </w:rPr>
          <w:t>33</w:t>
        </w:r>
        <w:r w:rsidR="00582FAA">
          <w:rPr>
            <w:noProof/>
            <w:webHidden/>
          </w:rPr>
          <w:fldChar w:fldCharType="end"/>
        </w:r>
      </w:hyperlink>
    </w:p>
    <w:p w:rsidR="00AB3A4B" w:rsidRPr="00AB3A4B" w:rsidRDefault="00AB3A4B" w:rsidP="005C3C2E">
      <w:pPr>
        <w:spacing w:line="312" w:lineRule="auto"/>
      </w:pPr>
      <w:r w:rsidRPr="00AB3A4B">
        <w:rPr>
          <w:b/>
          <w:bCs/>
        </w:rPr>
        <w:fldChar w:fldCharType="end"/>
      </w:r>
    </w:p>
    <w:p w:rsidR="00AB3A4B" w:rsidRPr="00AB3A4B" w:rsidRDefault="00AB3A4B" w:rsidP="005C3C2E">
      <w:pPr>
        <w:spacing w:line="312" w:lineRule="auto"/>
        <w:jc w:val="center"/>
        <w:rPr>
          <w:b/>
          <w:sz w:val="22"/>
          <w:szCs w:val="22"/>
        </w:rPr>
      </w:pPr>
    </w:p>
    <w:p w:rsidR="0063736B" w:rsidRDefault="0063736B" w:rsidP="005C3C2E">
      <w:pPr>
        <w:spacing w:line="312" w:lineRule="auto"/>
        <w:jc w:val="center"/>
        <w:rPr>
          <w:b/>
          <w:sz w:val="28"/>
          <w:szCs w:val="28"/>
        </w:rPr>
        <w:sectPr w:rsidR="0063736B" w:rsidSect="00AB3A4B">
          <w:pgSz w:w="11906" w:h="16838"/>
          <w:pgMar w:top="1134" w:right="1134" w:bottom="1134" w:left="1701" w:header="709" w:footer="709" w:gutter="0"/>
          <w:cols w:space="708"/>
          <w:docGrid w:linePitch="360"/>
        </w:sectPr>
      </w:pPr>
    </w:p>
    <w:p w:rsidR="00AB3A4B" w:rsidRPr="00AB3A4B" w:rsidRDefault="00AB3A4B" w:rsidP="005C3C2E">
      <w:pPr>
        <w:spacing w:line="312" w:lineRule="auto"/>
        <w:jc w:val="center"/>
        <w:rPr>
          <w:b/>
          <w:sz w:val="28"/>
          <w:szCs w:val="28"/>
        </w:rPr>
      </w:pPr>
      <w:r w:rsidRPr="00AB3A4B">
        <w:rPr>
          <w:b/>
          <w:sz w:val="28"/>
          <w:szCs w:val="28"/>
        </w:rPr>
        <w:lastRenderedPageBreak/>
        <w:t>Rīgas 45. vidusskola</w:t>
      </w:r>
    </w:p>
    <w:p w:rsidR="00AB3A4B" w:rsidRPr="00AB3A4B" w:rsidRDefault="00AB3A4B" w:rsidP="005C3C2E">
      <w:pPr>
        <w:spacing w:line="312" w:lineRule="auto"/>
        <w:jc w:val="center"/>
        <w:rPr>
          <w:b/>
          <w:sz w:val="28"/>
          <w:szCs w:val="28"/>
        </w:rPr>
      </w:pPr>
      <w:r w:rsidRPr="00AB3A4B">
        <w:rPr>
          <w:b/>
          <w:sz w:val="28"/>
          <w:szCs w:val="28"/>
        </w:rPr>
        <w:t>Pašnovērtējuma ziņojums</w:t>
      </w:r>
    </w:p>
    <w:tbl>
      <w:tblPr>
        <w:tblW w:w="34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tblGrid>
      <w:tr w:rsidR="00AB3A4B" w:rsidRPr="00AB3A4B" w:rsidTr="009043F8">
        <w:tc>
          <w:tcPr>
            <w:tcW w:w="3402" w:type="dxa"/>
            <w:tcBorders>
              <w:top w:val="nil"/>
              <w:left w:val="nil"/>
              <w:bottom w:val="single" w:sz="4" w:space="0" w:color="auto"/>
              <w:right w:val="nil"/>
            </w:tcBorders>
          </w:tcPr>
          <w:p w:rsidR="00AB3A4B" w:rsidRPr="00AB3A4B" w:rsidRDefault="00AB3A4B" w:rsidP="005C3C2E">
            <w:pPr>
              <w:spacing w:line="312" w:lineRule="auto"/>
              <w:rPr>
                <w:spacing w:val="30"/>
                <w:sz w:val="22"/>
                <w:szCs w:val="22"/>
              </w:rPr>
            </w:pPr>
            <w:r w:rsidRPr="00AB3A4B">
              <w:rPr>
                <w:spacing w:val="30"/>
                <w:sz w:val="22"/>
                <w:szCs w:val="22"/>
              </w:rPr>
              <w:t>2017.gada 1. septembris</w:t>
            </w:r>
          </w:p>
        </w:tc>
      </w:tr>
      <w:tr w:rsidR="00AB3A4B" w:rsidRPr="00AB3A4B" w:rsidTr="009043F8">
        <w:tc>
          <w:tcPr>
            <w:tcW w:w="3402" w:type="dxa"/>
            <w:tcBorders>
              <w:top w:val="single" w:sz="4" w:space="0" w:color="auto"/>
              <w:left w:val="nil"/>
              <w:bottom w:val="nil"/>
              <w:right w:val="nil"/>
            </w:tcBorders>
          </w:tcPr>
          <w:p w:rsidR="00AB3A4B" w:rsidRPr="00AB3A4B" w:rsidRDefault="00AB3A4B" w:rsidP="005C3C2E">
            <w:pPr>
              <w:spacing w:line="312" w:lineRule="auto"/>
              <w:jc w:val="center"/>
              <w:rPr>
                <w:sz w:val="22"/>
                <w:szCs w:val="22"/>
              </w:rPr>
            </w:pPr>
          </w:p>
        </w:tc>
      </w:tr>
    </w:tbl>
    <w:p w:rsidR="00AB3A4B" w:rsidRPr="00AE2B4F" w:rsidRDefault="00AB3A4B" w:rsidP="00AE2B4F">
      <w:pPr>
        <w:pStyle w:val="Heading1"/>
      </w:pPr>
      <w:bookmarkStart w:id="1" w:name="_Toc349028408"/>
      <w:bookmarkStart w:id="2" w:name="_Toc349028508"/>
      <w:bookmarkStart w:id="3" w:name="_Toc349029196"/>
      <w:bookmarkStart w:id="4" w:name="_Toc349029241"/>
      <w:bookmarkStart w:id="5" w:name="_Toc349029329"/>
      <w:bookmarkStart w:id="6" w:name="_Toc349030824"/>
      <w:bookmarkStart w:id="7" w:name="_Toc349032024"/>
      <w:bookmarkStart w:id="8" w:name="_Toc351541568"/>
      <w:bookmarkStart w:id="9" w:name="_Toc351541937"/>
      <w:bookmarkStart w:id="10" w:name="_Toc523407153"/>
      <w:r w:rsidRPr="00AE2B4F">
        <w:t>Iestādes vispārīgs raksturojums</w:t>
      </w:r>
      <w:bookmarkEnd w:id="1"/>
      <w:bookmarkEnd w:id="2"/>
      <w:bookmarkEnd w:id="3"/>
      <w:bookmarkEnd w:id="4"/>
      <w:bookmarkEnd w:id="5"/>
      <w:bookmarkEnd w:id="6"/>
      <w:bookmarkEnd w:id="7"/>
      <w:bookmarkEnd w:id="8"/>
      <w:bookmarkEnd w:id="9"/>
      <w:bookmarkEnd w:id="10"/>
    </w:p>
    <w:p w:rsidR="00AB3A4B" w:rsidRPr="00AB3A4B" w:rsidRDefault="00AB3A4B" w:rsidP="005C3C2E">
      <w:pPr>
        <w:spacing w:line="312" w:lineRule="auto"/>
      </w:pPr>
      <w:r w:rsidRPr="00AB3A4B">
        <w:t xml:space="preserve">Rīgas 45.vidusskola (turpmāk - skola) ir pašvaldības dibināta un Rīgas domes pakļautībā esoša vispārējās vidējās izglītības iestāde, kura īsteno pamatizglītības un vispārējās vidējās izglītības programmas. </w:t>
      </w:r>
    </w:p>
    <w:p w:rsidR="00AB3A4B" w:rsidRPr="00AB3A4B" w:rsidRDefault="00AB3A4B" w:rsidP="005C3C2E">
      <w:pPr>
        <w:spacing w:line="312" w:lineRule="auto"/>
        <w:rPr>
          <w:color w:val="000000"/>
        </w:rPr>
      </w:pPr>
      <w:r w:rsidRPr="00AB3A4B">
        <w:rPr>
          <w:color w:val="000000"/>
        </w:rPr>
        <w:t>Skola atrodas ērtai satiksmei piemērotā vietā – Ropažu ielā</w:t>
      </w:r>
      <w:r>
        <w:rPr>
          <w:color w:val="000000"/>
        </w:rPr>
        <w:t xml:space="preserve">, </w:t>
      </w:r>
      <w:r w:rsidRPr="00AB3A4B">
        <w:rPr>
          <w:color w:val="000000"/>
        </w:rPr>
        <w:t>netālu no Brīvības ielas, kā arī dzelzceļa līnijas Rīga-Val</w:t>
      </w:r>
      <w:r>
        <w:rPr>
          <w:color w:val="000000"/>
        </w:rPr>
        <w:t>ga</w:t>
      </w:r>
      <w:r w:rsidRPr="00AB3A4B">
        <w:rPr>
          <w:color w:val="000000"/>
        </w:rPr>
        <w:t xml:space="preserve"> tuvumā.</w:t>
      </w:r>
    </w:p>
    <w:p w:rsidR="00AB3A4B" w:rsidRPr="00AB3A4B" w:rsidRDefault="00AB3A4B" w:rsidP="005C3C2E">
      <w:pPr>
        <w:spacing w:line="312" w:lineRule="auto"/>
      </w:pPr>
      <w:r w:rsidRPr="00AB3A4B">
        <w:t>Skolas vēsture</w:t>
      </w:r>
      <w:r w:rsidRPr="00AB3A4B">
        <w:rPr>
          <w:b/>
        </w:rPr>
        <w:t xml:space="preserve"> a</w:t>
      </w:r>
      <w:r w:rsidRPr="00AB3A4B">
        <w:t>izsākās jau 1910.gadā, kad rūpnīcas „</w:t>
      </w:r>
      <w:proofErr w:type="spellStart"/>
      <w:r w:rsidRPr="00AB3A4B">
        <w:t>Erenpreiss</w:t>
      </w:r>
      <w:proofErr w:type="spellEnd"/>
      <w:r w:rsidRPr="00AB3A4B">
        <w:t xml:space="preserve">” teritorijā uzcēla jaunu skolu. Tā bija 9.septiņgadīgā skola. 1954./55.mācību gadā šo skolu pārdēvēja par Rīgas 45.vidusskolu. Skolotāju, skolēnu skaits pieauga, tāpēc radās nepieciešamība celt jaunu skolas ēku. Rūpnīca „Sarkanā Zvaigzne”, kuras teritorijā atradās vecā skola, uzcēla jauno ēku Ropažu ielā 34. Mācības skolēni uzsāka 1961.gada 1.septembrī. Jaunā skola kļuva par pieprasītu vidusskolu, līdz ar to mācības notika divās maiņās. Sākot no 1967.gada, skolā tika piedāvāta iespēja padziļināti apgūt mūziku. 1988./89.māc.g. skolu absolvēja skolēni, kuri jau bija padziļināti apguvuši mūzikas priekšmetus arī vidusskolā. </w:t>
      </w:r>
    </w:p>
    <w:p w:rsidR="00AB3A4B" w:rsidRPr="00AB3A4B" w:rsidRDefault="00AB3A4B" w:rsidP="005C3C2E">
      <w:pPr>
        <w:spacing w:line="312" w:lineRule="auto"/>
      </w:pPr>
      <w:r w:rsidRPr="00AB3A4B">
        <w:t>Lai nodrošinātu visiem skolēniem iespēju mācīties vienā laikā dienas pirmajā pusē, no 2002. gada katru gadu tika uzņemti skolēni tikai divās pirmajās klasēs. Tas samazināja skolēnu skaitu un no 2005./2006.māc.g. ļāva skolā ieviest mācības vienā maiņā.</w:t>
      </w:r>
    </w:p>
    <w:p w:rsidR="00AB3A4B" w:rsidRPr="00AB3A4B" w:rsidRDefault="00AB3A4B" w:rsidP="005C3C2E">
      <w:pPr>
        <w:spacing w:line="312" w:lineRule="auto"/>
      </w:pPr>
      <w:r w:rsidRPr="00AB3A4B">
        <w:t>Pēc izglītības iestāžu reorganizācijas 2010.gadā skola tika apvienota ar Rīgas 100.vidusskolu. Telpu ierobežotības un harmoniskas skolu apvienošanās dēļ 2010./2011.mācību gada 1. semestrī četrām pamatizglītības klasēm bija iespēja palikt iepriekšējās skolas telpās, līdz ar to mācības notika divās ēkās – Ropažu ielā 34 un Laimdotas ielā 42 . No 2011.gada septembra visi skolēni mācās vienas skolas telpās Ropažu ielā 34.</w:t>
      </w:r>
    </w:p>
    <w:p w:rsidR="00465653" w:rsidRPr="00465653" w:rsidRDefault="00AB3A4B" w:rsidP="005C3C2E">
      <w:pPr>
        <w:spacing w:line="312" w:lineRule="auto"/>
      </w:pPr>
      <w:r w:rsidRPr="00AB3A4B">
        <w:t>Rīgas 45. vidusskolas darbības tiesiskais pamats ir Izglītības likums, Vispārējās izglītības likums, Bērnu tiesību aizsardzības likums, citi Latvijas Republikas likumi un normatīvie akti, kā arī Skolas nolikums, kurš apstiprināts Rīgas domē 2011.gada 1. novembrī.</w:t>
      </w:r>
      <w:r w:rsidR="00465653" w:rsidRPr="00465653">
        <w:t xml:space="preserve"> Skolas akreditācijas lapa Nr. 2678 izsniegta 24.05.2013. un ir derīga līdz 23.05.2019.</w:t>
      </w:r>
    </w:p>
    <w:p w:rsidR="00AB3A4B" w:rsidRPr="00465653" w:rsidRDefault="00AB3A4B" w:rsidP="005C3C2E">
      <w:pPr>
        <w:spacing w:line="312" w:lineRule="auto"/>
      </w:pPr>
    </w:p>
    <w:p w:rsidR="00AB3A4B" w:rsidRPr="00AB3A4B" w:rsidRDefault="00AB3A4B" w:rsidP="005C3C2E">
      <w:pPr>
        <w:spacing w:line="312" w:lineRule="auto"/>
      </w:pPr>
      <w:r w:rsidRPr="00AB3A4B">
        <w:t>Skolas dibinātājs: Rīgas dome</w:t>
      </w:r>
    </w:p>
    <w:p w:rsidR="00AB3A4B" w:rsidRPr="00AB3A4B" w:rsidRDefault="00AB3A4B" w:rsidP="005C3C2E">
      <w:pPr>
        <w:spacing w:line="312" w:lineRule="auto"/>
      </w:pPr>
      <w:r w:rsidRPr="00AB3A4B">
        <w:t>Juridiskā adrese: Ropažu 34, Rīga, LV- 1039</w:t>
      </w:r>
    </w:p>
    <w:p w:rsidR="00AB3A4B" w:rsidRPr="00AB3A4B" w:rsidRDefault="00AB3A4B" w:rsidP="005C3C2E">
      <w:pPr>
        <w:spacing w:line="312" w:lineRule="auto"/>
        <w:ind w:firstLine="0"/>
      </w:pPr>
      <w:r w:rsidRPr="00AB3A4B">
        <w:t>Skolas tips: vidusskola</w:t>
      </w:r>
      <w:r w:rsidRPr="00AB3A4B">
        <w:fldChar w:fldCharType="begin"/>
      </w:r>
      <w:r w:rsidRPr="00AB3A4B">
        <w:instrText xml:space="preserve"> FILLIN  \* MERGEFORMAT </w:instrText>
      </w:r>
      <w:r w:rsidRPr="00AB3A4B">
        <w:fldChar w:fldCharType="end"/>
      </w:r>
    </w:p>
    <w:p w:rsidR="00AB3A4B" w:rsidRPr="00AB3A4B" w:rsidRDefault="00AB3A4B" w:rsidP="005C3C2E">
      <w:pPr>
        <w:spacing w:line="312" w:lineRule="auto"/>
        <w:ind w:firstLine="0"/>
      </w:pPr>
      <w:r w:rsidRPr="00AB3A4B">
        <w:t>Izglītības programmu apguvē izmantotā valoda: latviešu</w:t>
      </w:r>
    </w:p>
    <w:p w:rsidR="00AB3A4B" w:rsidRPr="00AB3A4B" w:rsidRDefault="00AB3A4B" w:rsidP="005C3C2E">
      <w:pPr>
        <w:spacing w:line="312" w:lineRule="auto"/>
        <w:ind w:firstLine="0"/>
      </w:pPr>
      <w:r w:rsidRPr="00AB3A4B">
        <w:t>Direktors: Tālis Veismanis</w:t>
      </w:r>
    </w:p>
    <w:p w:rsidR="00AB3A4B" w:rsidRPr="00AB3A4B" w:rsidRDefault="00DF5B29" w:rsidP="005C3C2E">
      <w:pPr>
        <w:spacing w:line="312" w:lineRule="auto"/>
      </w:pPr>
      <w:r>
        <w:lastRenderedPageBreak/>
        <w:t>Laika gaitā no 2013./2014. mācību gada k</w:t>
      </w:r>
      <w:r w:rsidR="00AB3A4B" w:rsidRPr="00AB3A4B">
        <w:t xml:space="preserve">opējais skolēnu skaits </w:t>
      </w:r>
      <w:r>
        <w:t>ir regulāri audzis</w:t>
      </w:r>
      <w:r w:rsidR="00BD2E53">
        <w:t xml:space="preserve"> (skat.1.tabulu)  – vidēji par 10 skolēniem vienā mācību gadā, </w:t>
      </w:r>
      <w:r>
        <w:t xml:space="preserve">2016./2017.mācību gadā sasniedzot 699 skolēnu skaitu, kas norāda uz pozitīvu tendenci </w:t>
      </w:r>
      <w:r w:rsidR="00BD2E53">
        <w:t xml:space="preserve">skolas kā izglītojamā vēlamās mācību iestādes  izvēlē. </w:t>
      </w:r>
      <w:r w:rsidR="008D3686">
        <w:t xml:space="preserve">Īpaši pozitīva tendence skolēnu skaita pieaugumam ir novērojama5.-9.klašu posmā, ko nenoliedzami ietekmē fakts, ka kopš 2014./2015.mācību gada regulāri tiek atvērtas 3 </w:t>
      </w:r>
      <w:proofErr w:type="spellStart"/>
      <w:r w:rsidR="008D3686">
        <w:t>paralēlklases</w:t>
      </w:r>
      <w:proofErr w:type="spellEnd"/>
      <w:r w:rsidR="008D3686">
        <w:t xml:space="preserve"> 5.klašu posmā (1.tabula).</w:t>
      </w:r>
    </w:p>
    <w:p w:rsidR="00AB3A4B" w:rsidRPr="00AB3A4B" w:rsidRDefault="00AB3A4B" w:rsidP="005C3C2E">
      <w:pPr>
        <w:spacing w:line="312" w:lineRule="auto"/>
        <w:rPr>
          <w:sz w:val="22"/>
          <w:szCs w:val="22"/>
        </w:rPr>
      </w:pPr>
      <w:r w:rsidRPr="00AB3A4B">
        <w:rPr>
          <w:sz w:val="22"/>
          <w:szCs w:val="22"/>
        </w:rPr>
        <w:t xml:space="preserve">1.tabula. </w:t>
      </w:r>
      <w:r w:rsidRPr="00AB3A4B">
        <w:rPr>
          <w:b/>
          <w:sz w:val="22"/>
          <w:szCs w:val="22"/>
        </w:rPr>
        <w:t>Izglītojamo skaita izmaiņas</w:t>
      </w:r>
      <w:r w:rsidR="008065C7">
        <w:rPr>
          <w:b/>
          <w:sz w:val="22"/>
          <w:szCs w:val="22"/>
        </w:rPr>
        <w:t xml:space="preserve">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5"/>
        <w:gridCol w:w="914"/>
        <w:gridCol w:w="851"/>
        <w:gridCol w:w="850"/>
        <w:gridCol w:w="851"/>
        <w:gridCol w:w="850"/>
        <w:gridCol w:w="993"/>
        <w:gridCol w:w="850"/>
        <w:gridCol w:w="851"/>
        <w:gridCol w:w="793"/>
        <w:gridCol w:w="766"/>
      </w:tblGrid>
      <w:tr w:rsidR="00CF6026" w:rsidRPr="00AB3A4B" w:rsidTr="00CF6026">
        <w:tc>
          <w:tcPr>
            <w:tcW w:w="895" w:type="dxa"/>
            <w:shd w:val="clear" w:color="auto" w:fill="auto"/>
          </w:tcPr>
          <w:p w:rsidR="00CF6026" w:rsidRPr="00AB3A4B" w:rsidRDefault="00CF6026" w:rsidP="006B622D">
            <w:pPr>
              <w:spacing w:line="312" w:lineRule="auto"/>
              <w:ind w:firstLine="0"/>
              <w:rPr>
                <w:sz w:val="22"/>
                <w:szCs w:val="22"/>
              </w:rPr>
            </w:pPr>
            <w:r w:rsidRPr="00AB3A4B">
              <w:rPr>
                <w:sz w:val="22"/>
                <w:szCs w:val="22"/>
              </w:rPr>
              <w:t>Mācību gads</w:t>
            </w:r>
          </w:p>
        </w:tc>
        <w:tc>
          <w:tcPr>
            <w:tcW w:w="1765" w:type="dxa"/>
            <w:gridSpan w:val="2"/>
            <w:shd w:val="clear" w:color="auto" w:fill="auto"/>
          </w:tcPr>
          <w:p w:rsidR="00CF6026" w:rsidRPr="00AB3A4B" w:rsidRDefault="00CF6026" w:rsidP="006B622D">
            <w:pPr>
              <w:spacing w:line="312" w:lineRule="auto"/>
              <w:ind w:firstLine="0"/>
              <w:jc w:val="center"/>
              <w:rPr>
                <w:b/>
                <w:sz w:val="22"/>
                <w:szCs w:val="22"/>
              </w:rPr>
            </w:pPr>
            <w:r>
              <w:rPr>
                <w:b/>
                <w:sz w:val="22"/>
                <w:szCs w:val="22"/>
              </w:rPr>
              <w:t>2013./2014</w:t>
            </w:r>
            <w:r w:rsidRPr="00AB3A4B">
              <w:rPr>
                <w:b/>
                <w:sz w:val="22"/>
                <w:szCs w:val="22"/>
              </w:rPr>
              <w:t>.</w:t>
            </w:r>
          </w:p>
        </w:tc>
        <w:tc>
          <w:tcPr>
            <w:tcW w:w="1701" w:type="dxa"/>
            <w:gridSpan w:val="2"/>
            <w:shd w:val="clear" w:color="auto" w:fill="auto"/>
          </w:tcPr>
          <w:p w:rsidR="00CF6026" w:rsidRPr="00AB3A4B" w:rsidRDefault="00CF6026" w:rsidP="006B622D">
            <w:pPr>
              <w:spacing w:line="312" w:lineRule="auto"/>
              <w:ind w:firstLine="0"/>
              <w:jc w:val="center"/>
              <w:rPr>
                <w:b/>
                <w:sz w:val="22"/>
                <w:szCs w:val="22"/>
              </w:rPr>
            </w:pPr>
            <w:r>
              <w:rPr>
                <w:b/>
                <w:sz w:val="22"/>
                <w:szCs w:val="22"/>
              </w:rPr>
              <w:t>2014./2015.</w:t>
            </w:r>
          </w:p>
        </w:tc>
        <w:tc>
          <w:tcPr>
            <w:tcW w:w="1843" w:type="dxa"/>
            <w:gridSpan w:val="2"/>
            <w:shd w:val="clear" w:color="auto" w:fill="auto"/>
          </w:tcPr>
          <w:p w:rsidR="00CF6026" w:rsidRPr="00AB3A4B" w:rsidRDefault="00CF6026" w:rsidP="006B622D">
            <w:pPr>
              <w:spacing w:line="312" w:lineRule="auto"/>
              <w:ind w:firstLine="0"/>
              <w:jc w:val="center"/>
              <w:rPr>
                <w:b/>
                <w:sz w:val="22"/>
                <w:szCs w:val="22"/>
              </w:rPr>
            </w:pPr>
            <w:r>
              <w:rPr>
                <w:b/>
                <w:sz w:val="22"/>
                <w:szCs w:val="22"/>
              </w:rPr>
              <w:t>2015./2016.</w:t>
            </w:r>
          </w:p>
        </w:tc>
        <w:tc>
          <w:tcPr>
            <w:tcW w:w="1701" w:type="dxa"/>
            <w:gridSpan w:val="2"/>
            <w:shd w:val="clear" w:color="auto" w:fill="auto"/>
          </w:tcPr>
          <w:p w:rsidR="00CF6026" w:rsidRPr="00AB3A4B" w:rsidRDefault="00CF6026" w:rsidP="006B622D">
            <w:pPr>
              <w:spacing w:line="312" w:lineRule="auto"/>
              <w:ind w:firstLine="0"/>
              <w:jc w:val="center"/>
              <w:rPr>
                <w:b/>
                <w:sz w:val="22"/>
                <w:szCs w:val="22"/>
              </w:rPr>
            </w:pPr>
            <w:r>
              <w:rPr>
                <w:b/>
                <w:sz w:val="22"/>
                <w:szCs w:val="22"/>
              </w:rPr>
              <w:t>2016./2017.</w:t>
            </w:r>
          </w:p>
        </w:tc>
        <w:tc>
          <w:tcPr>
            <w:tcW w:w="1559" w:type="dxa"/>
            <w:gridSpan w:val="2"/>
          </w:tcPr>
          <w:p w:rsidR="00CF6026" w:rsidRDefault="00EC759F" w:rsidP="006B622D">
            <w:pPr>
              <w:spacing w:line="312" w:lineRule="auto"/>
              <w:ind w:firstLine="0"/>
              <w:jc w:val="center"/>
              <w:rPr>
                <w:b/>
                <w:sz w:val="22"/>
                <w:szCs w:val="22"/>
              </w:rPr>
            </w:pPr>
            <w:r>
              <w:rPr>
                <w:b/>
                <w:sz w:val="22"/>
                <w:szCs w:val="22"/>
              </w:rPr>
              <w:t>2017./2018</w:t>
            </w:r>
            <w:r w:rsidR="00CF6026">
              <w:rPr>
                <w:b/>
                <w:sz w:val="22"/>
                <w:szCs w:val="22"/>
              </w:rPr>
              <w:t>.</w:t>
            </w:r>
          </w:p>
        </w:tc>
      </w:tr>
      <w:tr w:rsidR="00CF6026" w:rsidRPr="00AB3A4B" w:rsidTr="00CF6026">
        <w:tc>
          <w:tcPr>
            <w:tcW w:w="895" w:type="dxa"/>
            <w:shd w:val="clear" w:color="auto" w:fill="auto"/>
          </w:tcPr>
          <w:p w:rsidR="00CF6026" w:rsidRPr="00AB3A4B" w:rsidRDefault="00CF6026" w:rsidP="006B622D">
            <w:pPr>
              <w:spacing w:line="312" w:lineRule="auto"/>
              <w:ind w:firstLine="0"/>
              <w:rPr>
                <w:sz w:val="22"/>
                <w:szCs w:val="22"/>
              </w:rPr>
            </w:pPr>
            <w:r w:rsidRPr="00AB3A4B">
              <w:rPr>
                <w:sz w:val="22"/>
                <w:szCs w:val="22"/>
              </w:rPr>
              <w:t xml:space="preserve">Klases </w:t>
            </w:r>
          </w:p>
        </w:tc>
        <w:tc>
          <w:tcPr>
            <w:tcW w:w="914" w:type="dxa"/>
            <w:tcBorders>
              <w:right w:val="single" w:sz="4" w:space="0" w:color="auto"/>
            </w:tcBorders>
            <w:shd w:val="clear" w:color="auto" w:fill="auto"/>
          </w:tcPr>
          <w:p w:rsidR="00CF6026" w:rsidRPr="00AB3A4B" w:rsidRDefault="00CF6026" w:rsidP="006B622D">
            <w:pPr>
              <w:spacing w:line="312" w:lineRule="auto"/>
              <w:ind w:firstLine="0"/>
              <w:rPr>
                <w:sz w:val="20"/>
                <w:szCs w:val="20"/>
              </w:rPr>
            </w:pPr>
            <w:r w:rsidRPr="00AB3A4B">
              <w:rPr>
                <w:sz w:val="20"/>
                <w:szCs w:val="20"/>
              </w:rPr>
              <w:t>Komplektu skaits</w:t>
            </w:r>
          </w:p>
        </w:tc>
        <w:tc>
          <w:tcPr>
            <w:tcW w:w="851" w:type="dxa"/>
            <w:tcBorders>
              <w:left w:val="single" w:sz="4" w:space="0" w:color="auto"/>
            </w:tcBorders>
            <w:shd w:val="clear" w:color="auto" w:fill="auto"/>
          </w:tcPr>
          <w:p w:rsidR="00CF6026" w:rsidRPr="00AB3A4B" w:rsidRDefault="00CF6026" w:rsidP="006B622D">
            <w:pPr>
              <w:spacing w:line="312" w:lineRule="auto"/>
              <w:ind w:firstLine="0"/>
              <w:rPr>
                <w:sz w:val="20"/>
                <w:szCs w:val="20"/>
              </w:rPr>
            </w:pPr>
            <w:r w:rsidRPr="00AB3A4B">
              <w:rPr>
                <w:sz w:val="20"/>
                <w:szCs w:val="20"/>
              </w:rPr>
              <w:t>Skolēnu skaits</w:t>
            </w:r>
          </w:p>
        </w:tc>
        <w:tc>
          <w:tcPr>
            <w:tcW w:w="850" w:type="dxa"/>
            <w:tcBorders>
              <w:right w:val="single" w:sz="4" w:space="0" w:color="auto"/>
            </w:tcBorders>
            <w:shd w:val="clear" w:color="auto" w:fill="auto"/>
          </w:tcPr>
          <w:p w:rsidR="00CF6026" w:rsidRPr="00AB3A4B" w:rsidRDefault="00CF6026" w:rsidP="006B622D">
            <w:pPr>
              <w:spacing w:line="312" w:lineRule="auto"/>
              <w:ind w:firstLine="0"/>
              <w:rPr>
                <w:sz w:val="20"/>
                <w:szCs w:val="20"/>
              </w:rPr>
            </w:pPr>
            <w:r w:rsidRPr="00AB3A4B">
              <w:rPr>
                <w:sz w:val="20"/>
                <w:szCs w:val="20"/>
              </w:rPr>
              <w:t>Komplektu skaits</w:t>
            </w:r>
          </w:p>
        </w:tc>
        <w:tc>
          <w:tcPr>
            <w:tcW w:w="851" w:type="dxa"/>
            <w:tcBorders>
              <w:left w:val="single" w:sz="4" w:space="0" w:color="auto"/>
            </w:tcBorders>
            <w:shd w:val="clear" w:color="auto" w:fill="auto"/>
          </w:tcPr>
          <w:p w:rsidR="00CF6026" w:rsidRPr="00AB3A4B" w:rsidRDefault="00CF6026" w:rsidP="006B622D">
            <w:pPr>
              <w:spacing w:line="312" w:lineRule="auto"/>
              <w:ind w:firstLine="0"/>
              <w:rPr>
                <w:sz w:val="20"/>
                <w:szCs w:val="20"/>
              </w:rPr>
            </w:pPr>
            <w:r w:rsidRPr="00AB3A4B">
              <w:rPr>
                <w:sz w:val="20"/>
                <w:szCs w:val="20"/>
              </w:rPr>
              <w:t>Skolēnu skaits</w:t>
            </w:r>
          </w:p>
        </w:tc>
        <w:tc>
          <w:tcPr>
            <w:tcW w:w="850" w:type="dxa"/>
            <w:tcBorders>
              <w:right w:val="single" w:sz="4" w:space="0" w:color="auto"/>
            </w:tcBorders>
            <w:shd w:val="clear" w:color="auto" w:fill="auto"/>
          </w:tcPr>
          <w:p w:rsidR="00CF6026" w:rsidRPr="00AB3A4B" w:rsidRDefault="00CF6026" w:rsidP="006B622D">
            <w:pPr>
              <w:spacing w:line="312" w:lineRule="auto"/>
              <w:ind w:firstLine="0"/>
              <w:rPr>
                <w:sz w:val="20"/>
                <w:szCs w:val="20"/>
              </w:rPr>
            </w:pPr>
            <w:r w:rsidRPr="00AB3A4B">
              <w:rPr>
                <w:sz w:val="20"/>
                <w:szCs w:val="20"/>
              </w:rPr>
              <w:t>Komplektu skaits</w:t>
            </w:r>
          </w:p>
        </w:tc>
        <w:tc>
          <w:tcPr>
            <w:tcW w:w="993" w:type="dxa"/>
            <w:tcBorders>
              <w:left w:val="single" w:sz="4" w:space="0" w:color="auto"/>
            </w:tcBorders>
            <w:shd w:val="clear" w:color="auto" w:fill="auto"/>
          </w:tcPr>
          <w:p w:rsidR="00CF6026" w:rsidRPr="00AB3A4B" w:rsidRDefault="00CF6026" w:rsidP="006B622D">
            <w:pPr>
              <w:spacing w:line="312" w:lineRule="auto"/>
              <w:ind w:firstLine="0"/>
              <w:rPr>
                <w:sz w:val="20"/>
                <w:szCs w:val="20"/>
              </w:rPr>
            </w:pPr>
            <w:r w:rsidRPr="00AB3A4B">
              <w:rPr>
                <w:sz w:val="20"/>
                <w:szCs w:val="20"/>
              </w:rPr>
              <w:t>Skolēnu skaits</w:t>
            </w:r>
          </w:p>
        </w:tc>
        <w:tc>
          <w:tcPr>
            <w:tcW w:w="850" w:type="dxa"/>
            <w:tcBorders>
              <w:right w:val="single" w:sz="4" w:space="0" w:color="auto"/>
            </w:tcBorders>
            <w:shd w:val="clear" w:color="auto" w:fill="auto"/>
          </w:tcPr>
          <w:p w:rsidR="00CF6026" w:rsidRPr="00AB3A4B" w:rsidRDefault="00CF6026" w:rsidP="006B622D">
            <w:pPr>
              <w:spacing w:line="312" w:lineRule="auto"/>
              <w:ind w:firstLine="0"/>
              <w:rPr>
                <w:sz w:val="20"/>
                <w:szCs w:val="20"/>
              </w:rPr>
            </w:pPr>
            <w:r w:rsidRPr="00AB3A4B">
              <w:rPr>
                <w:sz w:val="20"/>
                <w:szCs w:val="20"/>
              </w:rPr>
              <w:t>Komplektu skaits</w:t>
            </w:r>
          </w:p>
        </w:tc>
        <w:tc>
          <w:tcPr>
            <w:tcW w:w="851" w:type="dxa"/>
            <w:tcBorders>
              <w:left w:val="single" w:sz="4" w:space="0" w:color="auto"/>
            </w:tcBorders>
            <w:shd w:val="clear" w:color="auto" w:fill="auto"/>
          </w:tcPr>
          <w:p w:rsidR="00CF6026" w:rsidRPr="00AB3A4B" w:rsidRDefault="00CF6026" w:rsidP="006B622D">
            <w:pPr>
              <w:spacing w:line="312" w:lineRule="auto"/>
              <w:ind w:firstLine="0"/>
              <w:rPr>
                <w:sz w:val="20"/>
                <w:szCs w:val="20"/>
              </w:rPr>
            </w:pPr>
            <w:r w:rsidRPr="00AB3A4B">
              <w:rPr>
                <w:sz w:val="20"/>
                <w:szCs w:val="20"/>
              </w:rPr>
              <w:t>Skolēnu skaits</w:t>
            </w:r>
          </w:p>
        </w:tc>
        <w:tc>
          <w:tcPr>
            <w:tcW w:w="793" w:type="dxa"/>
            <w:tcBorders>
              <w:left w:val="single" w:sz="4" w:space="0" w:color="auto"/>
              <w:right w:val="single" w:sz="4" w:space="0" w:color="auto"/>
            </w:tcBorders>
          </w:tcPr>
          <w:p w:rsidR="00CF6026" w:rsidRPr="00AB3A4B" w:rsidRDefault="00CF6026" w:rsidP="006B622D">
            <w:pPr>
              <w:spacing w:line="312" w:lineRule="auto"/>
              <w:ind w:firstLine="0"/>
              <w:rPr>
                <w:sz w:val="20"/>
                <w:szCs w:val="20"/>
              </w:rPr>
            </w:pPr>
            <w:r w:rsidRPr="00AB3A4B">
              <w:rPr>
                <w:sz w:val="20"/>
                <w:szCs w:val="20"/>
              </w:rPr>
              <w:t>Komplektu skaits</w:t>
            </w:r>
          </w:p>
        </w:tc>
        <w:tc>
          <w:tcPr>
            <w:tcW w:w="766" w:type="dxa"/>
            <w:tcBorders>
              <w:left w:val="single" w:sz="4" w:space="0" w:color="auto"/>
            </w:tcBorders>
          </w:tcPr>
          <w:p w:rsidR="00CF6026" w:rsidRPr="00AB3A4B" w:rsidRDefault="00CF6026" w:rsidP="006B622D">
            <w:pPr>
              <w:spacing w:line="312" w:lineRule="auto"/>
              <w:ind w:firstLine="0"/>
              <w:rPr>
                <w:sz w:val="20"/>
                <w:szCs w:val="20"/>
              </w:rPr>
            </w:pPr>
            <w:r w:rsidRPr="00AB3A4B">
              <w:rPr>
                <w:sz w:val="20"/>
                <w:szCs w:val="20"/>
              </w:rPr>
              <w:t>Skolēnu skaits</w:t>
            </w:r>
          </w:p>
        </w:tc>
      </w:tr>
      <w:tr w:rsidR="00CF6026" w:rsidRPr="00AB3A4B" w:rsidTr="00CF6026">
        <w:tc>
          <w:tcPr>
            <w:tcW w:w="895" w:type="dxa"/>
            <w:shd w:val="clear" w:color="auto" w:fill="auto"/>
          </w:tcPr>
          <w:p w:rsidR="00CF6026" w:rsidRPr="00AB3A4B" w:rsidRDefault="00CF6026" w:rsidP="006B622D">
            <w:pPr>
              <w:spacing w:line="312" w:lineRule="auto"/>
              <w:ind w:firstLine="0"/>
              <w:jc w:val="center"/>
              <w:rPr>
                <w:b/>
                <w:sz w:val="22"/>
                <w:szCs w:val="22"/>
              </w:rPr>
            </w:pPr>
            <w:r w:rsidRPr="00AB3A4B">
              <w:rPr>
                <w:b/>
                <w:sz w:val="22"/>
                <w:szCs w:val="22"/>
              </w:rPr>
              <w:t>1.</w:t>
            </w:r>
          </w:p>
        </w:tc>
        <w:tc>
          <w:tcPr>
            <w:tcW w:w="914"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3</w:t>
            </w:r>
          </w:p>
        </w:tc>
        <w:tc>
          <w:tcPr>
            <w:tcW w:w="851"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77</w:t>
            </w:r>
          </w:p>
        </w:tc>
        <w:tc>
          <w:tcPr>
            <w:tcW w:w="850"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3</w:t>
            </w:r>
          </w:p>
        </w:tc>
        <w:tc>
          <w:tcPr>
            <w:tcW w:w="851"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69</w:t>
            </w:r>
          </w:p>
        </w:tc>
        <w:tc>
          <w:tcPr>
            <w:tcW w:w="850"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3</w:t>
            </w:r>
          </w:p>
        </w:tc>
        <w:tc>
          <w:tcPr>
            <w:tcW w:w="993"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76</w:t>
            </w:r>
          </w:p>
        </w:tc>
        <w:tc>
          <w:tcPr>
            <w:tcW w:w="850"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3</w:t>
            </w:r>
          </w:p>
        </w:tc>
        <w:tc>
          <w:tcPr>
            <w:tcW w:w="851"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79</w:t>
            </w:r>
          </w:p>
        </w:tc>
        <w:tc>
          <w:tcPr>
            <w:tcW w:w="793" w:type="dxa"/>
            <w:tcBorders>
              <w:left w:val="single" w:sz="4" w:space="0" w:color="auto"/>
              <w:right w:val="single" w:sz="4" w:space="0" w:color="auto"/>
            </w:tcBorders>
          </w:tcPr>
          <w:p w:rsidR="00EC759F" w:rsidRDefault="00EC759F" w:rsidP="006B622D">
            <w:pPr>
              <w:spacing w:line="312" w:lineRule="auto"/>
              <w:ind w:firstLine="0"/>
              <w:jc w:val="center"/>
              <w:rPr>
                <w:sz w:val="22"/>
                <w:szCs w:val="22"/>
              </w:rPr>
            </w:pPr>
            <w:r>
              <w:rPr>
                <w:sz w:val="22"/>
                <w:szCs w:val="22"/>
              </w:rPr>
              <w:t>3</w:t>
            </w:r>
          </w:p>
        </w:tc>
        <w:tc>
          <w:tcPr>
            <w:tcW w:w="766" w:type="dxa"/>
            <w:tcBorders>
              <w:left w:val="single" w:sz="4" w:space="0" w:color="auto"/>
            </w:tcBorders>
          </w:tcPr>
          <w:p w:rsidR="00CF6026" w:rsidRDefault="00EC759F" w:rsidP="006B622D">
            <w:pPr>
              <w:spacing w:line="312" w:lineRule="auto"/>
              <w:ind w:firstLine="0"/>
              <w:jc w:val="center"/>
              <w:rPr>
                <w:sz w:val="22"/>
                <w:szCs w:val="22"/>
              </w:rPr>
            </w:pPr>
            <w:r>
              <w:rPr>
                <w:sz w:val="22"/>
                <w:szCs w:val="22"/>
              </w:rPr>
              <w:t>70</w:t>
            </w:r>
          </w:p>
        </w:tc>
      </w:tr>
      <w:tr w:rsidR="00CF6026" w:rsidRPr="00AB3A4B" w:rsidTr="00CF6026">
        <w:tc>
          <w:tcPr>
            <w:tcW w:w="895" w:type="dxa"/>
            <w:shd w:val="clear" w:color="auto" w:fill="auto"/>
          </w:tcPr>
          <w:p w:rsidR="00CF6026" w:rsidRPr="00AB3A4B" w:rsidRDefault="00CF6026" w:rsidP="006B622D">
            <w:pPr>
              <w:spacing w:line="312" w:lineRule="auto"/>
              <w:ind w:firstLine="0"/>
              <w:jc w:val="center"/>
              <w:rPr>
                <w:b/>
                <w:sz w:val="22"/>
                <w:szCs w:val="22"/>
              </w:rPr>
            </w:pPr>
            <w:r w:rsidRPr="00AB3A4B">
              <w:rPr>
                <w:b/>
                <w:sz w:val="22"/>
                <w:szCs w:val="22"/>
              </w:rPr>
              <w:t>2.</w:t>
            </w:r>
          </w:p>
        </w:tc>
        <w:tc>
          <w:tcPr>
            <w:tcW w:w="914"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3</w:t>
            </w:r>
          </w:p>
        </w:tc>
        <w:tc>
          <w:tcPr>
            <w:tcW w:w="851"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65</w:t>
            </w:r>
          </w:p>
        </w:tc>
        <w:tc>
          <w:tcPr>
            <w:tcW w:w="850"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3</w:t>
            </w:r>
          </w:p>
        </w:tc>
        <w:tc>
          <w:tcPr>
            <w:tcW w:w="851"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77</w:t>
            </w:r>
          </w:p>
        </w:tc>
        <w:tc>
          <w:tcPr>
            <w:tcW w:w="850"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3</w:t>
            </w:r>
          </w:p>
        </w:tc>
        <w:tc>
          <w:tcPr>
            <w:tcW w:w="993"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69</w:t>
            </w:r>
          </w:p>
        </w:tc>
        <w:tc>
          <w:tcPr>
            <w:tcW w:w="850"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3</w:t>
            </w:r>
          </w:p>
        </w:tc>
        <w:tc>
          <w:tcPr>
            <w:tcW w:w="851"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68</w:t>
            </w:r>
          </w:p>
        </w:tc>
        <w:tc>
          <w:tcPr>
            <w:tcW w:w="793" w:type="dxa"/>
            <w:tcBorders>
              <w:left w:val="single" w:sz="4" w:space="0" w:color="auto"/>
              <w:right w:val="single" w:sz="4" w:space="0" w:color="auto"/>
            </w:tcBorders>
          </w:tcPr>
          <w:p w:rsidR="00CF6026" w:rsidRDefault="00EC759F" w:rsidP="006B622D">
            <w:pPr>
              <w:spacing w:line="312" w:lineRule="auto"/>
              <w:ind w:firstLine="0"/>
              <w:jc w:val="center"/>
              <w:rPr>
                <w:sz w:val="22"/>
                <w:szCs w:val="22"/>
              </w:rPr>
            </w:pPr>
            <w:r>
              <w:rPr>
                <w:sz w:val="22"/>
                <w:szCs w:val="22"/>
              </w:rPr>
              <w:t>3</w:t>
            </w:r>
          </w:p>
        </w:tc>
        <w:tc>
          <w:tcPr>
            <w:tcW w:w="766" w:type="dxa"/>
            <w:tcBorders>
              <w:left w:val="single" w:sz="4" w:space="0" w:color="auto"/>
            </w:tcBorders>
          </w:tcPr>
          <w:p w:rsidR="00CF6026" w:rsidRDefault="00EC759F" w:rsidP="006B622D">
            <w:pPr>
              <w:spacing w:line="312" w:lineRule="auto"/>
              <w:ind w:firstLine="0"/>
              <w:jc w:val="center"/>
              <w:rPr>
                <w:sz w:val="22"/>
                <w:szCs w:val="22"/>
              </w:rPr>
            </w:pPr>
            <w:r>
              <w:rPr>
                <w:sz w:val="22"/>
                <w:szCs w:val="22"/>
              </w:rPr>
              <w:t>70</w:t>
            </w:r>
          </w:p>
        </w:tc>
      </w:tr>
      <w:tr w:rsidR="00CF6026" w:rsidRPr="00AB3A4B" w:rsidTr="00CF6026">
        <w:tc>
          <w:tcPr>
            <w:tcW w:w="895" w:type="dxa"/>
            <w:shd w:val="clear" w:color="auto" w:fill="auto"/>
          </w:tcPr>
          <w:p w:rsidR="00CF6026" w:rsidRPr="00AB3A4B" w:rsidRDefault="00CF6026" w:rsidP="006B622D">
            <w:pPr>
              <w:spacing w:line="312" w:lineRule="auto"/>
              <w:ind w:firstLine="0"/>
              <w:jc w:val="center"/>
              <w:rPr>
                <w:b/>
                <w:sz w:val="22"/>
                <w:szCs w:val="22"/>
              </w:rPr>
            </w:pPr>
            <w:r w:rsidRPr="00AB3A4B">
              <w:rPr>
                <w:b/>
                <w:sz w:val="22"/>
                <w:szCs w:val="22"/>
              </w:rPr>
              <w:t>3.</w:t>
            </w:r>
          </w:p>
        </w:tc>
        <w:tc>
          <w:tcPr>
            <w:tcW w:w="914"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3</w:t>
            </w:r>
          </w:p>
        </w:tc>
        <w:tc>
          <w:tcPr>
            <w:tcW w:w="851"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70</w:t>
            </w:r>
          </w:p>
        </w:tc>
        <w:tc>
          <w:tcPr>
            <w:tcW w:w="850"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3</w:t>
            </w:r>
          </w:p>
        </w:tc>
        <w:tc>
          <w:tcPr>
            <w:tcW w:w="851"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66</w:t>
            </w:r>
          </w:p>
        </w:tc>
        <w:tc>
          <w:tcPr>
            <w:tcW w:w="850"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3</w:t>
            </w:r>
          </w:p>
        </w:tc>
        <w:tc>
          <w:tcPr>
            <w:tcW w:w="993"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76</w:t>
            </w:r>
          </w:p>
        </w:tc>
        <w:tc>
          <w:tcPr>
            <w:tcW w:w="850"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3</w:t>
            </w:r>
          </w:p>
        </w:tc>
        <w:tc>
          <w:tcPr>
            <w:tcW w:w="851"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66</w:t>
            </w:r>
          </w:p>
        </w:tc>
        <w:tc>
          <w:tcPr>
            <w:tcW w:w="793" w:type="dxa"/>
            <w:tcBorders>
              <w:left w:val="single" w:sz="4" w:space="0" w:color="auto"/>
              <w:right w:val="single" w:sz="4" w:space="0" w:color="auto"/>
            </w:tcBorders>
          </w:tcPr>
          <w:p w:rsidR="00CF6026" w:rsidRDefault="00EC759F" w:rsidP="006B622D">
            <w:pPr>
              <w:spacing w:line="312" w:lineRule="auto"/>
              <w:ind w:firstLine="0"/>
              <w:jc w:val="center"/>
              <w:rPr>
                <w:sz w:val="22"/>
                <w:szCs w:val="22"/>
              </w:rPr>
            </w:pPr>
            <w:r>
              <w:rPr>
                <w:sz w:val="22"/>
                <w:szCs w:val="22"/>
              </w:rPr>
              <w:t>3</w:t>
            </w:r>
          </w:p>
        </w:tc>
        <w:tc>
          <w:tcPr>
            <w:tcW w:w="766" w:type="dxa"/>
            <w:tcBorders>
              <w:left w:val="single" w:sz="4" w:space="0" w:color="auto"/>
            </w:tcBorders>
          </w:tcPr>
          <w:p w:rsidR="00CF6026" w:rsidRDefault="00EC759F" w:rsidP="006B622D">
            <w:pPr>
              <w:spacing w:line="312" w:lineRule="auto"/>
              <w:ind w:firstLine="0"/>
              <w:jc w:val="center"/>
              <w:rPr>
                <w:sz w:val="22"/>
                <w:szCs w:val="22"/>
              </w:rPr>
            </w:pPr>
            <w:r>
              <w:rPr>
                <w:sz w:val="22"/>
                <w:szCs w:val="22"/>
              </w:rPr>
              <w:t>72</w:t>
            </w:r>
          </w:p>
        </w:tc>
      </w:tr>
      <w:tr w:rsidR="00CF6026" w:rsidRPr="00AB3A4B" w:rsidTr="00CF6026">
        <w:tc>
          <w:tcPr>
            <w:tcW w:w="895" w:type="dxa"/>
            <w:shd w:val="clear" w:color="auto" w:fill="auto"/>
          </w:tcPr>
          <w:p w:rsidR="00CF6026" w:rsidRPr="00AB3A4B" w:rsidRDefault="00CF6026" w:rsidP="006B622D">
            <w:pPr>
              <w:spacing w:line="312" w:lineRule="auto"/>
              <w:ind w:firstLine="0"/>
              <w:jc w:val="center"/>
              <w:rPr>
                <w:b/>
                <w:sz w:val="22"/>
                <w:szCs w:val="22"/>
              </w:rPr>
            </w:pPr>
            <w:r w:rsidRPr="00AB3A4B">
              <w:rPr>
                <w:b/>
                <w:sz w:val="22"/>
                <w:szCs w:val="22"/>
              </w:rPr>
              <w:t>4.</w:t>
            </w:r>
          </w:p>
        </w:tc>
        <w:tc>
          <w:tcPr>
            <w:tcW w:w="914"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3</w:t>
            </w:r>
          </w:p>
        </w:tc>
        <w:tc>
          <w:tcPr>
            <w:tcW w:w="851"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67</w:t>
            </w:r>
          </w:p>
        </w:tc>
        <w:tc>
          <w:tcPr>
            <w:tcW w:w="850"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3</w:t>
            </w:r>
          </w:p>
        </w:tc>
        <w:tc>
          <w:tcPr>
            <w:tcW w:w="851"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73</w:t>
            </w:r>
          </w:p>
        </w:tc>
        <w:tc>
          <w:tcPr>
            <w:tcW w:w="850"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3</w:t>
            </w:r>
          </w:p>
        </w:tc>
        <w:tc>
          <w:tcPr>
            <w:tcW w:w="993"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67</w:t>
            </w:r>
          </w:p>
        </w:tc>
        <w:tc>
          <w:tcPr>
            <w:tcW w:w="850"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3</w:t>
            </w:r>
          </w:p>
        </w:tc>
        <w:tc>
          <w:tcPr>
            <w:tcW w:w="851"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75</w:t>
            </w:r>
          </w:p>
        </w:tc>
        <w:tc>
          <w:tcPr>
            <w:tcW w:w="793" w:type="dxa"/>
            <w:tcBorders>
              <w:left w:val="single" w:sz="4" w:space="0" w:color="auto"/>
              <w:right w:val="single" w:sz="4" w:space="0" w:color="auto"/>
            </w:tcBorders>
          </w:tcPr>
          <w:p w:rsidR="00CF6026" w:rsidRDefault="00EC759F" w:rsidP="006B622D">
            <w:pPr>
              <w:spacing w:line="312" w:lineRule="auto"/>
              <w:ind w:firstLine="0"/>
              <w:jc w:val="center"/>
              <w:rPr>
                <w:sz w:val="22"/>
                <w:szCs w:val="22"/>
              </w:rPr>
            </w:pPr>
            <w:r>
              <w:rPr>
                <w:sz w:val="22"/>
                <w:szCs w:val="22"/>
              </w:rPr>
              <w:t>3</w:t>
            </w:r>
          </w:p>
        </w:tc>
        <w:tc>
          <w:tcPr>
            <w:tcW w:w="766" w:type="dxa"/>
            <w:tcBorders>
              <w:left w:val="single" w:sz="4" w:space="0" w:color="auto"/>
            </w:tcBorders>
          </w:tcPr>
          <w:p w:rsidR="00CF6026" w:rsidRDefault="00EC759F" w:rsidP="006B622D">
            <w:pPr>
              <w:spacing w:line="312" w:lineRule="auto"/>
              <w:ind w:firstLine="0"/>
              <w:jc w:val="center"/>
              <w:rPr>
                <w:sz w:val="22"/>
                <w:szCs w:val="22"/>
              </w:rPr>
            </w:pPr>
            <w:r>
              <w:rPr>
                <w:sz w:val="22"/>
                <w:szCs w:val="22"/>
              </w:rPr>
              <w:t>68</w:t>
            </w:r>
          </w:p>
        </w:tc>
      </w:tr>
      <w:tr w:rsidR="00CF6026" w:rsidRPr="00AB3A4B" w:rsidTr="00CF6026">
        <w:tc>
          <w:tcPr>
            <w:tcW w:w="895" w:type="dxa"/>
            <w:shd w:val="clear" w:color="auto" w:fill="auto"/>
          </w:tcPr>
          <w:p w:rsidR="00CF6026" w:rsidRPr="00AB3A4B" w:rsidRDefault="00CF6026" w:rsidP="006B622D">
            <w:pPr>
              <w:spacing w:line="312" w:lineRule="auto"/>
              <w:ind w:firstLine="0"/>
              <w:jc w:val="center"/>
              <w:rPr>
                <w:b/>
                <w:sz w:val="22"/>
                <w:szCs w:val="22"/>
              </w:rPr>
            </w:pPr>
            <w:r w:rsidRPr="00AB3A4B">
              <w:rPr>
                <w:b/>
                <w:sz w:val="22"/>
                <w:szCs w:val="22"/>
              </w:rPr>
              <w:t>5.</w:t>
            </w:r>
          </w:p>
        </w:tc>
        <w:tc>
          <w:tcPr>
            <w:tcW w:w="914"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2</w:t>
            </w:r>
          </w:p>
        </w:tc>
        <w:tc>
          <w:tcPr>
            <w:tcW w:w="851"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62</w:t>
            </w:r>
          </w:p>
        </w:tc>
        <w:tc>
          <w:tcPr>
            <w:tcW w:w="850"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3</w:t>
            </w:r>
          </w:p>
        </w:tc>
        <w:tc>
          <w:tcPr>
            <w:tcW w:w="851"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66</w:t>
            </w:r>
          </w:p>
        </w:tc>
        <w:tc>
          <w:tcPr>
            <w:tcW w:w="850"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3</w:t>
            </w:r>
          </w:p>
        </w:tc>
        <w:tc>
          <w:tcPr>
            <w:tcW w:w="993"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76</w:t>
            </w:r>
          </w:p>
        </w:tc>
        <w:tc>
          <w:tcPr>
            <w:tcW w:w="850"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3</w:t>
            </w:r>
          </w:p>
        </w:tc>
        <w:tc>
          <w:tcPr>
            <w:tcW w:w="851"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67</w:t>
            </w:r>
          </w:p>
        </w:tc>
        <w:tc>
          <w:tcPr>
            <w:tcW w:w="793" w:type="dxa"/>
            <w:tcBorders>
              <w:left w:val="single" w:sz="4" w:space="0" w:color="auto"/>
              <w:right w:val="single" w:sz="4" w:space="0" w:color="auto"/>
            </w:tcBorders>
          </w:tcPr>
          <w:p w:rsidR="00CF6026" w:rsidRDefault="00EC759F" w:rsidP="006B622D">
            <w:pPr>
              <w:spacing w:line="312" w:lineRule="auto"/>
              <w:ind w:firstLine="0"/>
              <w:jc w:val="center"/>
              <w:rPr>
                <w:sz w:val="22"/>
                <w:szCs w:val="22"/>
              </w:rPr>
            </w:pPr>
            <w:r>
              <w:rPr>
                <w:sz w:val="22"/>
                <w:szCs w:val="22"/>
              </w:rPr>
              <w:t>3</w:t>
            </w:r>
          </w:p>
        </w:tc>
        <w:tc>
          <w:tcPr>
            <w:tcW w:w="766" w:type="dxa"/>
            <w:tcBorders>
              <w:left w:val="single" w:sz="4" w:space="0" w:color="auto"/>
            </w:tcBorders>
          </w:tcPr>
          <w:p w:rsidR="00CF6026" w:rsidRDefault="00EC759F" w:rsidP="006B622D">
            <w:pPr>
              <w:spacing w:line="312" w:lineRule="auto"/>
              <w:ind w:firstLine="0"/>
              <w:jc w:val="center"/>
              <w:rPr>
                <w:sz w:val="22"/>
                <w:szCs w:val="22"/>
              </w:rPr>
            </w:pPr>
            <w:r>
              <w:rPr>
                <w:sz w:val="22"/>
                <w:szCs w:val="22"/>
              </w:rPr>
              <w:t>83</w:t>
            </w:r>
          </w:p>
        </w:tc>
      </w:tr>
      <w:tr w:rsidR="00CF6026" w:rsidRPr="00AB3A4B" w:rsidTr="00CF6026">
        <w:tc>
          <w:tcPr>
            <w:tcW w:w="895" w:type="dxa"/>
            <w:shd w:val="clear" w:color="auto" w:fill="auto"/>
          </w:tcPr>
          <w:p w:rsidR="00CF6026" w:rsidRPr="00AB3A4B" w:rsidRDefault="00CF6026" w:rsidP="006B622D">
            <w:pPr>
              <w:spacing w:line="312" w:lineRule="auto"/>
              <w:ind w:firstLine="0"/>
              <w:jc w:val="center"/>
              <w:rPr>
                <w:b/>
                <w:sz w:val="22"/>
                <w:szCs w:val="22"/>
              </w:rPr>
            </w:pPr>
            <w:r w:rsidRPr="00AB3A4B">
              <w:rPr>
                <w:b/>
                <w:sz w:val="22"/>
                <w:szCs w:val="22"/>
              </w:rPr>
              <w:t>6.</w:t>
            </w:r>
          </w:p>
        </w:tc>
        <w:tc>
          <w:tcPr>
            <w:tcW w:w="914"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2</w:t>
            </w:r>
          </w:p>
        </w:tc>
        <w:tc>
          <w:tcPr>
            <w:tcW w:w="851"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49</w:t>
            </w:r>
          </w:p>
        </w:tc>
        <w:tc>
          <w:tcPr>
            <w:tcW w:w="850"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2</w:t>
            </w:r>
          </w:p>
        </w:tc>
        <w:tc>
          <w:tcPr>
            <w:tcW w:w="851"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60</w:t>
            </w:r>
          </w:p>
        </w:tc>
        <w:tc>
          <w:tcPr>
            <w:tcW w:w="850"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3</w:t>
            </w:r>
          </w:p>
        </w:tc>
        <w:tc>
          <w:tcPr>
            <w:tcW w:w="993"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66</w:t>
            </w:r>
          </w:p>
        </w:tc>
        <w:tc>
          <w:tcPr>
            <w:tcW w:w="850"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3</w:t>
            </w:r>
          </w:p>
        </w:tc>
        <w:tc>
          <w:tcPr>
            <w:tcW w:w="851"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73</w:t>
            </w:r>
          </w:p>
        </w:tc>
        <w:tc>
          <w:tcPr>
            <w:tcW w:w="793" w:type="dxa"/>
            <w:tcBorders>
              <w:left w:val="single" w:sz="4" w:space="0" w:color="auto"/>
              <w:right w:val="single" w:sz="4" w:space="0" w:color="auto"/>
            </w:tcBorders>
          </w:tcPr>
          <w:p w:rsidR="00CF6026" w:rsidRDefault="00EC759F" w:rsidP="006B622D">
            <w:pPr>
              <w:spacing w:line="312" w:lineRule="auto"/>
              <w:ind w:firstLine="0"/>
              <w:jc w:val="center"/>
              <w:rPr>
                <w:sz w:val="22"/>
                <w:szCs w:val="22"/>
              </w:rPr>
            </w:pPr>
            <w:r>
              <w:rPr>
                <w:sz w:val="22"/>
                <w:szCs w:val="22"/>
              </w:rPr>
              <w:t>3</w:t>
            </w:r>
          </w:p>
        </w:tc>
        <w:tc>
          <w:tcPr>
            <w:tcW w:w="766" w:type="dxa"/>
            <w:tcBorders>
              <w:left w:val="single" w:sz="4" w:space="0" w:color="auto"/>
            </w:tcBorders>
          </w:tcPr>
          <w:p w:rsidR="00CF6026" w:rsidRDefault="00EC759F" w:rsidP="006B622D">
            <w:pPr>
              <w:spacing w:line="312" w:lineRule="auto"/>
              <w:ind w:firstLine="0"/>
              <w:jc w:val="center"/>
              <w:rPr>
                <w:sz w:val="22"/>
                <w:szCs w:val="22"/>
              </w:rPr>
            </w:pPr>
            <w:r>
              <w:rPr>
                <w:sz w:val="22"/>
                <w:szCs w:val="22"/>
              </w:rPr>
              <w:t>63</w:t>
            </w:r>
          </w:p>
        </w:tc>
      </w:tr>
      <w:tr w:rsidR="00CF6026" w:rsidRPr="00AB3A4B" w:rsidTr="00CF6026">
        <w:tc>
          <w:tcPr>
            <w:tcW w:w="895" w:type="dxa"/>
            <w:shd w:val="clear" w:color="auto" w:fill="auto"/>
          </w:tcPr>
          <w:p w:rsidR="00CF6026" w:rsidRPr="00AB3A4B" w:rsidRDefault="00CF6026" w:rsidP="006B622D">
            <w:pPr>
              <w:spacing w:line="312" w:lineRule="auto"/>
              <w:ind w:firstLine="0"/>
              <w:jc w:val="center"/>
              <w:rPr>
                <w:b/>
                <w:sz w:val="22"/>
                <w:szCs w:val="22"/>
              </w:rPr>
            </w:pPr>
            <w:r w:rsidRPr="00AB3A4B">
              <w:rPr>
                <w:b/>
                <w:sz w:val="22"/>
                <w:szCs w:val="22"/>
              </w:rPr>
              <w:t>7.</w:t>
            </w:r>
          </w:p>
        </w:tc>
        <w:tc>
          <w:tcPr>
            <w:tcW w:w="914"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2</w:t>
            </w:r>
          </w:p>
        </w:tc>
        <w:tc>
          <w:tcPr>
            <w:tcW w:w="851"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57</w:t>
            </w:r>
          </w:p>
        </w:tc>
        <w:tc>
          <w:tcPr>
            <w:tcW w:w="850"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2</w:t>
            </w:r>
          </w:p>
        </w:tc>
        <w:tc>
          <w:tcPr>
            <w:tcW w:w="851"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45</w:t>
            </w:r>
          </w:p>
        </w:tc>
        <w:tc>
          <w:tcPr>
            <w:tcW w:w="850"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2</w:t>
            </w:r>
          </w:p>
        </w:tc>
        <w:tc>
          <w:tcPr>
            <w:tcW w:w="993"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54</w:t>
            </w:r>
          </w:p>
        </w:tc>
        <w:tc>
          <w:tcPr>
            <w:tcW w:w="850"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3</w:t>
            </w:r>
          </w:p>
        </w:tc>
        <w:tc>
          <w:tcPr>
            <w:tcW w:w="851"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61</w:t>
            </w:r>
          </w:p>
        </w:tc>
        <w:tc>
          <w:tcPr>
            <w:tcW w:w="793" w:type="dxa"/>
            <w:tcBorders>
              <w:left w:val="single" w:sz="4" w:space="0" w:color="auto"/>
              <w:right w:val="single" w:sz="4" w:space="0" w:color="auto"/>
            </w:tcBorders>
          </w:tcPr>
          <w:p w:rsidR="00CF6026" w:rsidRDefault="00EC759F" w:rsidP="006B622D">
            <w:pPr>
              <w:spacing w:line="312" w:lineRule="auto"/>
              <w:ind w:firstLine="0"/>
              <w:jc w:val="center"/>
              <w:rPr>
                <w:sz w:val="22"/>
                <w:szCs w:val="22"/>
              </w:rPr>
            </w:pPr>
            <w:r>
              <w:rPr>
                <w:sz w:val="22"/>
                <w:szCs w:val="22"/>
              </w:rPr>
              <w:t>3</w:t>
            </w:r>
          </w:p>
        </w:tc>
        <w:tc>
          <w:tcPr>
            <w:tcW w:w="766" w:type="dxa"/>
            <w:tcBorders>
              <w:left w:val="single" w:sz="4" w:space="0" w:color="auto"/>
            </w:tcBorders>
          </w:tcPr>
          <w:p w:rsidR="00CF6026" w:rsidRDefault="00EC759F" w:rsidP="006B622D">
            <w:pPr>
              <w:spacing w:line="312" w:lineRule="auto"/>
              <w:ind w:firstLine="0"/>
              <w:jc w:val="center"/>
              <w:rPr>
                <w:sz w:val="22"/>
                <w:szCs w:val="22"/>
              </w:rPr>
            </w:pPr>
            <w:r>
              <w:rPr>
                <w:sz w:val="22"/>
                <w:szCs w:val="22"/>
              </w:rPr>
              <w:t>64</w:t>
            </w:r>
          </w:p>
        </w:tc>
      </w:tr>
      <w:tr w:rsidR="00CF6026" w:rsidRPr="00AB3A4B" w:rsidTr="00CF6026">
        <w:tc>
          <w:tcPr>
            <w:tcW w:w="895" w:type="dxa"/>
            <w:shd w:val="clear" w:color="auto" w:fill="auto"/>
          </w:tcPr>
          <w:p w:rsidR="00CF6026" w:rsidRPr="00AB3A4B" w:rsidRDefault="00CF6026" w:rsidP="006B622D">
            <w:pPr>
              <w:spacing w:line="312" w:lineRule="auto"/>
              <w:ind w:firstLine="0"/>
              <w:jc w:val="center"/>
              <w:rPr>
                <w:b/>
                <w:sz w:val="22"/>
                <w:szCs w:val="22"/>
              </w:rPr>
            </w:pPr>
            <w:r w:rsidRPr="00AB3A4B">
              <w:rPr>
                <w:b/>
                <w:sz w:val="22"/>
                <w:szCs w:val="22"/>
              </w:rPr>
              <w:t>8.</w:t>
            </w:r>
          </w:p>
        </w:tc>
        <w:tc>
          <w:tcPr>
            <w:tcW w:w="914"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2</w:t>
            </w:r>
          </w:p>
        </w:tc>
        <w:tc>
          <w:tcPr>
            <w:tcW w:w="851"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45</w:t>
            </w:r>
          </w:p>
        </w:tc>
        <w:tc>
          <w:tcPr>
            <w:tcW w:w="850"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2</w:t>
            </w:r>
          </w:p>
        </w:tc>
        <w:tc>
          <w:tcPr>
            <w:tcW w:w="851"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55</w:t>
            </w:r>
          </w:p>
        </w:tc>
        <w:tc>
          <w:tcPr>
            <w:tcW w:w="850"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2</w:t>
            </w:r>
          </w:p>
        </w:tc>
        <w:tc>
          <w:tcPr>
            <w:tcW w:w="993"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44</w:t>
            </w:r>
          </w:p>
        </w:tc>
        <w:tc>
          <w:tcPr>
            <w:tcW w:w="850"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2</w:t>
            </w:r>
          </w:p>
        </w:tc>
        <w:tc>
          <w:tcPr>
            <w:tcW w:w="851"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48</w:t>
            </w:r>
          </w:p>
        </w:tc>
        <w:tc>
          <w:tcPr>
            <w:tcW w:w="793" w:type="dxa"/>
            <w:tcBorders>
              <w:left w:val="single" w:sz="4" w:space="0" w:color="auto"/>
              <w:right w:val="single" w:sz="4" w:space="0" w:color="auto"/>
            </w:tcBorders>
          </w:tcPr>
          <w:p w:rsidR="00CF6026" w:rsidRDefault="00EC759F" w:rsidP="006B622D">
            <w:pPr>
              <w:spacing w:line="312" w:lineRule="auto"/>
              <w:ind w:firstLine="0"/>
              <w:jc w:val="center"/>
              <w:rPr>
                <w:sz w:val="22"/>
                <w:szCs w:val="22"/>
              </w:rPr>
            </w:pPr>
            <w:r>
              <w:rPr>
                <w:sz w:val="22"/>
                <w:szCs w:val="22"/>
              </w:rPr>
              <w:t>3</w:t>
            </w:r>
          </w:p>
        </w:tc>
        <w:tc>
          <w:tcPr>
            <w:tcW w:w="766" w:type="dxa"/>
            <w:tcBorders>
              <w:left w:val="single" w:sz="4" w:space="0" w:color="auto"/>
            </w:tcBorders>
          </w:tcPr>
          <w:p w:rsidR="00CF6026" w:rsidRDefault="00EC759F" w:rsidP="006B622D">
            <w:pPr>
              <w:spacing w:line="312" w:lineRule="auto"/>
              <w:ind w:firstLine="0"/>
              <w:jc w:val="center"/>
              <w:rPr>
                <w:sz w:val="22"/>
                <w:szCs w:val="22"/>
              </w:rPr>
            </w:pPr>
            <w:r>
              <w:rPr>
                <w:sz w:val="22"/>
                <w:szCs w:val="22"/>
              </w:rPr>
              <w:t>61</w:t>
            </w:r>
          </w:p>
        </w:tc>
      </w:tr>
      <w:tr w:rsidR="00CF6026" w:rsidRPr="00AB3A4B" w:rsidTr="00CF6026">
        <w:tc>
          <w:tcPr>
            <w:tcW w:w="895" w:type="dxa"/>
            <w:shd w:val="clear" w:color="auto" w:fill="auto"/>
          </w:tcPr>
          <w:p w:rsidR="00CF6026" w:rsidRPr="00AB3A4B" w:rsidRDefault="00CF6026" w:rsidP="006B622D">
            <w:pPr>
              <w:spacing w:line="312" w:lineRule="auto"/>
              <w:ind w:firstLine="0"/>
              <w:jc w:val="center"/>
              <w:rPr>
                <w:b/>
                <w:sz w:val="22"/>
                <w:szCs w:val="22"/>
              </w:rPr>
            </w:pPr>
            <w:r w:rsidRPr="00AB3A4B">
              <w:rPr>
                <w:b/>
                <w:sz w:val="22"/>
                <w:szCs w:val="22"/>
              </w:rPr>
              <w:t>9.</w:t>
            </w:r>
          </w:p>
        </w:tc>
        <w:tc>
          <w:tcPr>
            <w:tcW w:w="914"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2</w:t>
            </w:r>
          </w:p>
        </w:tc>
        <w:tc>
          <w:tcPr>
            <w:tcW w:w="851"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36</w:t>
            </w:r>
          </w:p>
        </w:tc>
        <w:tc>
          <w:tcPr>
            <w:tcW w:w="850"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2</w:t>
            </w:r>
          </w:p>
        </w:tc>
        <w:tc>
          <w:tcPr>
            <w:tcW w:w="851"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41</w:t>
            </w:r>
          </w:p>
        </w:tc>
        <w:tc>
          <w:tcPr>
            <w:tcW w:w="850"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2</w:t>
            </w:r>
          </w:p>
        </w:tc>
        <w:tc>
          <w:tcPr>
            <w:tcW w:w="993"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50</w:t>
            </w:r>
          </w:p>
        </w:tc>
        <w:tc>
          <w:tcPr>
            <w:tcW w:w="850"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2</w:t>
            </w:r>
          </w:p>
        </w:tc>
        <w:tc>
          <w:tcPr>
            <w:tcW w:w="851"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44</w:t>
            </w:r>
          </w:p>
        </w:tc>
        <w:tc>
          <w:tcPr>
            <w:tcW w:w="793" w:type="dxa"/>
            <w:tcBorders>
              <w:left w:val="single" w:sz="4" w:space="0" w:color="auto"/>
              <w:right w:val="single" w:sz="4" w:space="0" w:color="auto"/>
            </w:tcBorders>
          </w:tcPr>
          <w:p w:rsidR="00CF6026" w:rsidRDefault="00EC759F" w:rsidP="006B622D">
            <w:pPr>
              <w:spacing w:line="312" w:lineRule="auto"/>
              <w:ind w:firstLine="0"/>
              <w:jc w:val="center"/>
              <w:rPr>
                <w:sz w:val="22"/>
                <w:szCs w:val="22"/>
              </w:rPr>
            </w:pPr>
            <w:r>
              <w:rPr>
                <w:sz w:val="22"/>
                <w:szCs w:val="22"/>
              </w:rPr>
              <w:t>2</w:t>
            </w:r>
          </w:p>
        </w:tc>
        <w:tc>
          <w:tcPr>
            <w:tcW w:w="766" w:type="dxa"/>
            <w:tcBorders>
              <w:left w:val="single" w:sz="4" w:space="0" w:color="auto"/>
            </w:tcBorders>
          </w:tcPr>
          <w:p w:rsidR="00CF6026" w:rsidRDefault="00EC759F" w:rsidP="006B622D">
            <w:pPr>
              <w:spacing w:line="312" w:lineRule="auto"/>
              <w:ind w:firstLine="0"/>
              <w:jc w:val="center"/>
              <w:rPr>
                <w:sz w:val="22"/>
                <w:szCs w:val="22"/>
              </w:rPr>
            </w:pPr>
            <w:r>
              <w:rPr>
                <w:sz w:val="22"/>
                <w:szCs w:val="22"/>
              </w:rPr>
              <w:t>52</w:t>
            </w:r>
          </w:p>
        </w:tc>
      </w:tr>
      <w:tr w:rsidR="00CF6026" w:rsidRPr="00AB3A4B" w:rsidTr="00CF6026">
        <w:tc>
          <w:tcPr>
            <w:tcW w:w="895" w:type="dxa"/>
            <w:shd w:val="clear" w:color="auto" w:fill="auto"/>
          </w:tcPr>
          <w:p w:rsidR="00CF6026" w:rsidRPr="00AB3A4B" w:rsidRDefault="00CF6026" w:rsidP="006B622D">
            <w:pPr>
              <w:spacing w:line="312" w:lineRule="auto"/>
              <w:ind w:firstLine="0"/>
              <w:jc w:val="center"/>
              <w:rPr>
                <w:b/>
                <w:sz w:val="22"/>
                <w:szCs w:val="22"/>
              </w:rPr>
            </w:pPr>
            <w:r w:rsidRPr="00AB3A4B">
              <w:rPr>
                <w:b/>
                <w:sz w:val="22"/>
                <w:szCs w:val="22"/>
              </w:rPr>
              <w:t>10.</w:t>
            </w:r>
          </w:p>
        </w:tc>
        <w:tc>
          <w:tcPr>
            <w:tcW w:w="914"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2</w:t>
            </w:r>
          </w:p>
        </w:tc>
        <w:tc>
          <w:tcPr>
            <w:tcW w:w="851"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38</w:t>
            </w:r>
          </w:p>
        </w:tc>
        <w:tc>
          <w:tcPr>
            <w:tcW w:w="850"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1</w:t>
            </w:r>
          </w:p>
        </w:tc>
        <w:tc>
          <w:tcPr>
            <w:tcW w:w="851"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33</w:t>
            </w:r>
          </w:p>
        </w:tc>
        <w:tc>
          <w:tcPr>
            <w:tcW w:w="850"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2</w:t>
            </w:r>
          </w:p>
        </w:tc>
        <w:tc>
          <w:tcPr>
            <w:tcW w:w="993"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37</w:t>
            </w:r>
          </w:p>
        </w:tc>
        <w:tc>
          <w:tcPr>
            <w:tcW w:w="850"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2</w:t>
            </w:r>
          </w:p>
        </w:tc>
        <w:tc>
          <w:tcPr>
            <w:tcW w:w="851"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47</w:t>
            </w:r>
          </w:p>
        </w:tc>
        <w:tc>
          <w:tcPr>
            <w:tcW w:w="793" w:type="dxa"/>
            <w:tcBorders>
              <w:left w:val="single" w:sz="4" w:space="0" w:color="auto"/>
              <w:right w:val="single" w:sz="4" w:space="0" w:color="auto"/>
            </w:tcBorders>
          </w:tcPr>
          <w:p w:rsidR="00CF6026" w:rsidRDefault="00EC759F" w:rsidP="006B622D">
            <w:pPr>
              <w:spacing w:line="312" w:lineRule="auto"/>
              <w:ind w:firstLine="0"/>
              <w:jc w:val="center"/>
              <w:rPr>
                <w:sz w:val="22"/>
                <w:szCs w:val="22"/>
              </w:rPr>
            </w:pPr>
            <w:r>
              <w:rPr>
                <w:sz w:val="22"/>
                <w:szCs w:val="22"/>
              </w:rPr>
              <w:t>2</w:t>
            </w:r>
          </w:p>
        </w:tc>
        <w:tc>
          <w:tcPr>
            <w:tcW w:w="766" w:type="dxa"/>
            <w:tcBorders>
              <w:left w:val="single" w:sz="4" w:space="0" w:color="auto"/>
            </w:tcBorders>
          </w:tcPr>
          <w:p w:rsidR="00CF6026" w:rsidRDefault="00EC759F" w:rsidP="006B622D">
            <w:pPr>
              <w:spacing w:line="312" w:lineRule="auto"/>
              <w:ind w:firstLine="0"/>
              <w:jc w:val="center"/>
              <w:rPr>
                <w:sz w:val="22"/>
                <w:szCs w:val="22"/>
              </w:rPr>
            </w:pPr>
            <w:r>
              <w:rPr>
                <w:sz w:val="22"/>
                <w:szCs w:val="22"/>
              </w:rPr>
              <w:t>38</w:t>
            </w:r>
          </w:p>
        </w:tc>
      </w:tr>
      <w:tr w:rsidR="00CF6026" w:rsidRPr="00AB3A4B" w:rsidTr="00CF6026">
        <w:tc>
          <w:tcPr>
            <w:tcW w:w="895" w:type="dxa"/>
            <w:shd w:val="clear" w:color="auto" w:fill="auto"/>
          </w:tcPr>
          <w:p w:rsidR="00CF6026" w:rsidRPr="00AB3A4B" w:rsidRDefault="00CF6026" w:rsidP="006B622D">
            <w:pPr>
              <w:spacing w:line="312" w:lineRule="auto"/>
              <w:ind w:firstLine="0"/>
              <w:jc w:val="center"/>
              <w:rPr>
                <w:b/>
                <w:sz w:val="22"/>
                <w:szCs w:val="22"/>
              </w:rPr>
            </w:pPr>
            <w:r w:rsidRPr="00AB3A4B">
              <w:rPr>
                <w:b/>
                <w:sz w:val="22"/>
                <w:szCs w:val="22"/>
              </w:rPr>
              <w:t>11.</w:t>
            </w:r>
          </w:p>
        </w:tc>
        <w:tc>
          <w:tcPr>
            <w:tcW w:w="914"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2</w:t>
            </w:r>
          </w:p>
        </w:tc>
        <w:tc>
          <w:tcPr>
            <w:tcW w:w="851"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52</w:t>
            </w:r>
          </w:p>
        </w:tc>
        <w:tc>
          <w:tcPr>
            <w:tcW w:w="850"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2</w:t>
            </w:r>
          </w:p>
        </w:tc>
        <w:tc>
          <w:tcPr>
            <w:tcW w:w="851"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41</w:t>
            </w:r>
          </w:p>
        </w:tc>
        <w:tc>
          <w:tcPr>
            <w:tcW w:w="850"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1</w:t>
            </w:r>
          </w:p>
        </w:tc>
        <w:tc>
          <w:tcPr>
            <w:tcW w:w="993"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28</w:t>
            </w:r>
          </w:p>
        </w:tc>
        <w:tc>
          <w:tcPr>
            <w:tcW w:w="850"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2</w:t>
            </w:r>
          </w:p>
        </w:tc>
        <w:tc>
          <w:tcPr>
            <w:tcW w:w="851"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43</w:t>
            </w:r>
          </w:p>
        </w:tc>
        <w:tc>
          <w:tcPr>
            <w:tcW w:w="793" w:type="dxa"/>
            <w:tcBorders>
              <w:left w:val="single" w:sz="4" w:space="0" w:color="auto"/>
              <w:right w:val="single" w:sz="4" w:space="0" w:color="auto"/>
            </w:tcBorders>
          </w:tcPr>
          <w:p w:rsidR="00CF6026" w:rsidRDefault="00EC759F" w:rsidP="006B622D">
            <w:pPr>
              <w:spacing w:line="312" w:lineRule="auto"/>
              <w:ind w:firstLine="0"/>
              <w:jc w:val="center"/>
              <w:rPr>
                <w:sz w:val="22"/>
                <w:szCs w:val="22"/>
              </w:rPr>
            </w:pPr>
            <w:r>
              <w:rPr>
                <w:sz w:val="22"/>
                <w:szCs w:val="22"/>
              </w:rPr>
              <w:t>2</w:t>
            </w:r>
          </w:p>
        </w:tc>
        <w:tc>
          <w:tcPr>
            <w:tcW w:w="766" w:type="dxa"/>
            <w:tcBorders>
              <w:left w:val="single" w:sz="4" w:space="0" w:color="auto"/>
            </w:tcBorders>
          </w:tcPr>
          <w:p w:rsidR="00EC759F" w:rsidRDefault="00EC759F" w:rsidP="006B622D">
            <w:pPr>
              <w:spacing w:line="312" w:lineRule="auto"/>
              <w:ind w:firstLine="0"/>
              <w:jc w:val="center"/>
              <w:rPr>
                <w:sz w:val="22"/>
                <w:szCs w:val="22"/>
              </w:rPr>
            </w:pPr>
            <w:r>
              <w:rPr>
                <w:sz w:val="22"/>
                <w:szCs w:val="22"/>
              </w:rPr>
              <w:t>51</w:t>
            </w:r>
          </w:p>
        </w:tc>
      </w:tr>
      <w:tr w:rsidR="00CF6026" w:rsidRPr="00AB3A4B" w:rsidTr="00CF6026">
        <w:tc>
          <w:tcPr>
            <w:tcW w:w="895" w:type="dxa"/>
            <w:shd w:val="clear" w:color="auto" w:fill="auto"/>
          </w:tcPr>
          <w:p w:rsidR="00CF6026" w:rsidRPr="00AB3A4B" w:rsidRDefault="00CF6026" w:rsidP="006B622D">
            <w:pPr>
              <w:spacing w:line="312" w:lineRule="auto"/>
              <w:ind w:firstLine="0"/>
              <w:jc w:val="center"/>
              <w:rPr>
                <w:b/>
                <w:sz w:val="22"/>
                <w:szCs w:val="22"/>
              </w:rPr>
            </w:pPr>
            <w:r w:rsidRPr="00AB3A4B">
              <w:rPr>
                <w:b/>
                <w:sz w:val="22"/>
                <w:szCs w:val="22"/>
              </w:rPr>
              <w:t>12.</w:t>
            </w:r>
          </w:p>
        </w:tc>
        <w:tc>
          <w:tcPr>
            <w:tcW w:w="914"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2</w:t>
            </w:r>
          </w:p>
        </w:tc>
        <w:tc>
          <w:tcPr>
            <w:tcW w:w="851"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38</w:t>
            </w:r>
          </w:p>
        </w:tc>
        <w:tc>
          <w:tcPr>
            <w:tcW w:w="850"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2</w:t>
            </w:r>
          </w:p>
        </w:tc>
        <w:tc>
          <w:tcPr>
            <w:tcW w:w="851"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45</w:t>
            </w:r>
          </w:p>
        </w:tc>
        <w:tc>
          <w:tcPr>
            <w:tcW w:w="850"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2</w:t>
            </w:r>
          </w:p>
        </w:tc>
        <w:tc>
          <w:tcPr>
            <w:tcW w:w="993"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42</w:t>
            </w:r>
          </w:p>
        </w:tc>
        <w:tc>
          <w:tcPr>
            <w:tcW w:w="850" w:type="dxa"/>
            <w:tcBorders>
              <w:righ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1</w:t>
            </w:r>
          </w:p>
        </w:tc>
        <w:tc>
          <w:tcPr>
            <w:tcW w:w="851" w:type="dxa"/>
            <w:tcBorders>
              <w:left w:val="single" w:sz="4" w:space="0" w:color="auto"/>
            </w:tcBorders>
            <w:shd w:val="clear" w:color="auto" w:fill="auto"/>
          </w:tcPr>
          <w:p w:rsidR="00CF6026" w:rsidRPr="00AB3A4B" w:rsidRDefault="00CF6026" w:rsidP="006B622D">
            <w:pPr>
              <w:spacing w:line="312" w:lineRule="auto"/>
              <w:ind w:firstLine="0"/>
              <w:jc w:val="center"/>
              <w:rPr>
                <w:sz w:val="22"/>
                <w:szCs w:val="22"/>
              </w:rPr>
            </w:pPr>
            <w:r>
              <w:rPr>
                <w:sz w:val="22"/>
                <w:szCs w:val="22"/>
              </w:rPr>
              <w:t>28</w:t>
            </w:r>
          </w:p>
        </w:tc>
        <w:tc>
          <w:tcPr>
            <w:tcW w:w="793" w:type="dxa"/>
            <w:tcBorders>
              <w:left w:val="single" w:sz="4" w:space="0" w:color="auto"/>
              <w:right w:val="single" w:sz="4" w:space="0" w:color="auto"/>
            </w:tcBorders>
          </w:tcPr>
          <w:p w:rsidR="00CF6026" w:rsidRDefault="00EC759F" w:rsidP="006B622D">
            <w:pPr>
              <w:spacing w:line="312" w:lineRule="auto"/>
              <w:ind w:firstLine="0"/>
              <w:jc w:val="center"/>
              <w:rPr>
                <w:sz w:val="22"/>
                <w:szCs w:val="22"/>
              </w:rPr>
            </w:pPr>
            <w:r>
              <w:rPr>
                <w:sz w:val="22"/>
                <w:szCs w:val="22"/>
              </w:rPr>
              <w:t>2</w:t>
            </w:r>
          </w:p>
        </w:tc>
        <w:tc>
          <w:tcPr>
            <w:tcW w:w="766" w:type="dxa"/>
            <w:tcBorders>
              <w:left w:val="single" w:sz="4" w:space="0" w:color="auto"/>
            </w:tcBorders>
          </w:tcPr>
          <w:p w:rsidR="00CF6026" w:rsidRDefault="00EC759F" w:rsidP="006B622D">
            <w:pPr>
              <w:spacing w:line="312" w:lineRule="auto"/>
              <w:ind w:firstLine="0"/>
              <w:jc w:val="center"/>
              <w:rPr>
                <w:sz w:val="22"/>
                <w:szCs w:val="22"/>
              </w:rPr>
            </w:pPr>
            <w:r>
              <w:rPr>
                <w:sz w:val="22"/>
                <w:szCs w:val="22"/>
              </w:rPr>
              <w:t>35</w:t>
            </w:r>
          </w:p>
        </w:tc>
      </w:tr>
      <w:tr w:rsidR="00CF6026" w:rsidRPr="00AB3A4B" w:rsidTr="00CF6026">
        <w:tc>
          <w:tcPr>
            <w:tcW w:w="895" w:type="dxa"/>
            <w:shd w:val="clear" w:color="auto" w:fill="auto"/>
          </w:tcPr>
          <w:p w:rsidR="00CF6026" w:rsidRPr="00AB3A4B" w:rsidRDefault="00CF6026" w:rsidP="006B622D">
            <w:pPr>
              <w:spacing w:line="312" w:lineRule="auto"/>
              <w:ind w:firstLine="0"/>
              <w:jc w:val="center"/>
              <w:rPr>
                <w:b/>
                <w:sz w:val="22"/>
                <w:szCs w:val="22"/>
              </w:rPr>
            </w:pPr>
            <w:r w:rsidRPr="00AB3A4B">
              <w:rPr>
                <w:b/>
                <w:sz w:val="22"/>
                <w:szCs w:val="22"/>
              </w:rPr>
              <w:t>Kopā</w:t>
            </w:r>
          </w:p>
        </w:tc>
        <w:tc>
          <w:tcPr>
            <w:tcW w:w="914" w:type="dxa"/>
            <w:tcBorders>
              <w:right w:val="single" w:sz="4" w:space="0" w:color="auto"/>
            </w:tcBorders>
            <w:shd w:val="clear" w:color="auto" w:fill="auto"/>
          </w:tcPr>
          <w:p w:rsidR="00CF6026" w:rsidRPr="00AB3A4B" w:rsidRDefault="00CF6026" w:rsidP="006B622D">
            <w:pPr>
              <w:spacing w:line="312" w:lineRule="auto"/>
              <w:ind w:firstLine="0"/>
              <w:jc w:val="center"/>
              <w:rPr>
                <w:b/>
                <w:sz w:val="22"/>
                <w:szCs w:val="22"/>
              </w:rPr>
            </w:pPr>
            <w:r>
              <w:rPr>
                <w:b/>
                <w:sz w:val="22"/>
                <w:szCs w:val="22"/>
              </w:rPr>
              <w:t>28</w:t>
            </w:r>
          </w:p>
        </w:tc>
        <w:tc>
          <w:tcPr>
            <w:tcW w:w="851" w:type="dxa"/>
            <w:tcBorders>
              <w:left w:val="single" w:sz="4" w:space="0" w:color="auto"/>
            </w:tcBorders>
            <w:shd w:val="clear" w:color="auto" w:fill="auto"/>
          </w:tcPr>
          <w:p w:rsidR="00CF6026" w:rsidRPr="00AB3A4B" w:rsidRDefault="00CF6026" w:rsidP="006B622D">
            <w:pPr>
              <w:spacing w:line="312" w:lineRule="auto"/>
              <w:ind w:firstLine="0"/>
              <w:jc w:val="center"/>
              <w:rPr>
                <w:b/>
                <w:sz w:val="22"/>
                <w:szCs w:val="22"/>
              </w:rPr>
            </w:pPr>
            <w:r>
              <w:rPr>
                <w:b/>
                <w:sz w:val="22"/>
                <w:szCs w:val="22"/>
              </w:rPr>
              <w:t>656</w:t>
            </w:r>
          </w:p>
        </w:tc>
        <w:tc>
          <w:tcPr>
            <w:tcW w:w="850" w:type="dxa"/>
            <w:tcBorders>
              <w:right w:val="single" w:sz="4" w:space="0" w:color="auto"/>
            </w:tcBorders>
            <w:shd w:val="clear" w:color="auto" w:fill="auto"/>
          </w:tcPr>
          <w:p w:rsidR="00CF6026" w:rsidRPr="00AB3A4B" w:rsidRDefault="00CF6026" w:rsidP="006B622D">
            <w:pPr>
              <w:spacing w:line="312" w:lineRule="auto"/>
              <w:ind w:firstLine="0"/>
              <w:jc w:val="center"/>
              <w:rPr>
                <w:b/>
                <w:sz w:val="22"/>
                <w:szCs w:val="22"/>
              </w:rPr>
            </w:pPr>
            <w:r>
              <w:rPr>
                <w:b/>
                <w:sz w:val="22"/>
                <w:szCs w:val="22"/>
              </w:rPr>
              <w:t>28</w:t>
            </w:r>
          </w:p>
        </w:tc>
        <w:tc>
          <w:tcPr>
            <w:tcW w:w="851" w:type="dxa"/>
            <w:tcBorders>
              <w:left w:val="single" w:sz="4" w:space="0" w:color="auto"/>
            </w:tcBorders>
            <w:shd w:val="clear" w:color="auto" w:fill="auto"/>
          </w:tcPr>
          <w:p w:rsidR="00CF6026" w:rsidRPr="00AB3A4B" w:rsidRDefault="00CF6026" w:rsidP="006B622D">
            <w:pPr>
              <w:spacing w:line="312" w:lineRule="auto"/>
              <w:ind w:firstLine="0"/>
              <w:jc w:val="center"/>
              <w:rPr>
                <w:b/>
                <w:sz w:val="22"/>
                <w:szCs w:val="22"/>
              </w:rPr>
            </w:pPr>
            <w:r>
              <w:rPr>
                <w:b/>
                <w:sz w:val="22"/>
                <w:szCs w:val="22"/>
              </w:rPr>
              <w:t>671</w:t>
            </w:r>
          </w:p>
        </w:tc>
        <w:tc>
          <w:tcPr>
            <w:tcW w:w="850" w:type="dxa"/>
            <w:tcBorders>
              <w:right w:val="single" w:sz="4" w:space="0" w:color="auto"/>
            </w:tcBorders>
            <w:shd w:val="clear" w:color="auto" w:fill="auto"/>
          </w:tcPr>
          <w:p w:rsidR="00CF6026" w:rsidRPr="00AB3A4B" w:rsidRDefault="00CF6026" w:rsidP="006B622D">
            <w:pPr>
              <w:spacing w:line="312" w:lineRule="auto"/>
              <w:ind w:firstLine="0"/>
              <w:jc w:val="center"/>
              <w:rPr>
                <w:b/>
                <w:sz w:val="22"/>
                <w:szCs w:val="22"/>
              </w:rPr>
            </w:pPr>
            <w:r>
              <w:rPr>
                <w:b/>
                <w:sz w:val="22"/>
                <w:szCs w:val="22"/>
              </w:rPr>
              <w:t>29</w:t>
            </w:r>
          </w:p>
        </w:tc>
        <w:tc>
          <w:tcPr>
            <w:tcW w:w="993" w:type="dxa"/>
            <w:tcBorders>
              <w:left w:val="single" w:sz="4" w:space="0" w:color="auto"/>
            </w:tcBorders>
            <w:shd w:val="clear" w:color="auto" w:fill="auto"/>
          </w:tcPr>
          <w:p w:rsidR="00CF6026" w:rsidRPr="00AB3A4B" w:rsidRDefault="00CF6026" w:rsidP="006B622D">
            <w:pPr>
              <w:spacing w:line="312" w:lineRule="auto"/>
              <w:ind w:firstLine="0"/>
              <w:jc w:val="center"/>
              <w:rPr>
                <w:b/>
                <w:sz w:val="22"/>
                <w:szCs w:val="22"/>
              </w:rPr>
            </w:pPr>
            <w:r>
              <w:rPr>
                <w:b/>
                <w:sz w:val="22"/>
                <w:szCs w:val="22"/>
              </w:rPr>
              <w:t>685</w:t>
            </w:r>
          </w:p>
        </w:tc>
        <w:tc>
          <w:tcPr>
            <w:tcW w:w="850" w:type="dxa"/>
            <w:tcBorders>
              <w:right w:val="single" w:sz="4" w:space="0" w:color="auto"/>
            </w:tcBorders>
            <w:shd w:val="clear" w:color="auto" w:fill="auto"/>
          </w:tcPr>
          <w:p w:rsidR="00CF6026" w:rsidRPr="00AB3A4B" w:rsidRDefault="00CF6026" w:rsidP="006B622D">
            <w:pPr>
              <w:spacing w:line="312" w:lineRule="auto"/>
              <w:ind w:firstLine="0"/>
              <w:jc w:val="center"/>
              <w:rPr>
                <w:b/>
                <w:sz w:val="22"/>
                <w:szCs w:val="22"/>
              </w:rPr>
            </w:pPr>
            <w:r>
              <w:rPr>
                <w:b/>
                <w:sz w:val="22"/>
                <w:szCs w:val="22"/>
              </w:rPr>
              <w:t>30</w:t>
            </w:r>
          </w:p>
        </w:tc>
        <w:tc>
          <w:tcPr>
            <w:tcW w:w="851" w:type="dxa"/>
            <w:tcBorders>
              <w:left w:val="single" w:sz="4" w:space="0" w:color="auto"/>
            </w:tcBorders>
            <w:shd w:val="clear" w:color="auto" w:fill="auto"/>
          </w:tcPr>
          <w:p w:rsidR="00CF6026" w:rsidRPr="00AB3A4B" w:rsidRDefault="00CF6026" w:rsidP="006B622D">
            <w:pPr>
              <w:spacing w:line="312" w:lineRule="auto"/>
              <w:ind w:firstLine="0"/>
              <w:jc w:val="center"/>
              <w:rPr>
                <w:b/>
                <w:sz w:val="22"/>
                <w:szCs w:val="22"/>
              </w:rPr>
            </w:pPr>
            <w:r>
              <w:rPr>
                <w:b/>
                <w:sz w:val="22"/>
                <w:szCs w:val="22"/>
              </w:rPr>
              <w:t>699</w:t>
            </w:r>
          </w:p>
        </w:tc>
        <w:tc>
          <w:tcPr>
            <w:tcW w:w="793" w:type="dxa"/>
            <w:tcBorders>
              <w:left w:val="single" w:sz="4" w:space="0" w:color="auto"/>
              <w:right w:val="single" w:sz="4" w:space="0" w:color="auto"/>
            </w:tcBorders>
          </w:tcPr>
          <w:p w:rsidR="00CF6026" w:rsidRDefault="00EC759F" w:rsidP="006B622D">
            <w:pPr>
              <w:spacing w:line="312" w:lineRule="auto"/>
              <w:ind w:firstLine="0"/>
              <w:jc w:val="center"/>
              <w:rPr>
                <w:b/>
                <w:sz w:val="22"/>
                <w:szCs w:val="22"/>
              </w:rPr>
            </w:pPr>
            <w:r>
              <w:rPr>
                <w:b/>
                <w:sz w:val="22"/>
                <w:szCs w:val="22"/>
              </w:rPr>
              <w:t>32</w:t>
            </w:r>
          </w:p>
        </w:tc>
        <w:tc>
          <w:tcPr>
            <w:tcW w:w="766" w:type="dxa"/>
            <w:tcBorders>
              <w:left w:val="single" w:sz="4" w:space="0" w:color="auto"/>
            </w:tcBorders>
          </w:tcPr>
          <w:p w:rsidR="00CF6026" w:rsidRDefault="00EC759F" w:rsidP="006B622D">
            <w:pPr>
              <w:spacing w:line="312" w:lineRule="auto"/>
              <w:ind w:firstLine="0"/>
              <w:jc w:val="center"/>
              <w:rPr>
                <w:b/>
                <w:sz w:val="22"/>
                <w:szCs w:val="22"/>
              </w:rPr>
            </w:pPr>
            <w:r>
              <w:rPr>
                <w:b/>
                <w:sz w:val="22"/>
                <w:szCs w:val="22"/>
              </w:rPr>
              <w:t>727</w:t>
            </w:r>
          </w:p>
        </w:tc>
      </w:tr>
    </w:tbl>
    <w:p w:rsidR="003C3100" w:rsidRDefault="008D3686" w:rsidP="005C3C2E">
      <w:pPr>
        <w:spacing w:line="312" w:lineRule="auto"/>
        <w:rPr>
          <w:rFonts w:eastAsiaTheme="minorHAnsi"/>
          <w:lang w:eastAsia="en-US"/>
        </w:rPr>
      </w:pPr>
      <w:r w:rsidRPr="008D3686">
        <w:rPr>
          <w:rFonts w:eastAsiaTheme="minorHAnsi"/>
          <w:lang w:eastAsia="en-US"/>
        </w:rPr>
        <w:t xml:space="preserve">“Izglītības attīstības pamatnostādnēs 2014.-2020.gadam” </w:t>
      </w:r>
      <w:r w:rsidR="00A2358D">
        <w:rPr>
          <w:rFonts w:eastAsiaTheme="minorHAnsi"/>
          <w:lang w:eastAsia="en-US"/>
        </w:rPr>
        <w:t xml:space="preserve">prognozēja, ka </w:t>
      </w:r>
      <w:r w:rsidR="003C3100">
        <w:rPr>
          <w:rFonts w:eastAsiaTheme="minorHAnsi"/>
          <w:lang w:eastAsia="en-US"/>
        </w:rPr>
        <w:t>periodā no 2014.līdz 2020.gadam demogrāfiskā stāvokļa dēļ Latvijas skolās ir sagaidāms būtisks skolēnu skaita samazinājums, kas nedaudz atspoguļojas arī vidusskolas klašu komplektācijā, 2014./2015.mācību gadā nokomplektējot vienu, skolēnu skaita ziņā lielu, 10.klasi, ta</w:t>
      </w:r>
      <w:r w:rsidR="00C4639C">
        <w:rPr>
          <w:rFonts w:eastAsiaTheme="minorHAnsi"/>
          <w:lang w:eastAsia="en-US"/>
        </w:rPr>
        <w:t xml:space="preserve">ču jau nākamajā mācību gadā un turpmāk atkal tiek atvērtas divas </w:t>
      </w:r>
      <w:proofErr w:type="spellStart"/>
      <w:r w:rsidR="00C4639C">
        <w:rPr>
          <w:rFonts w:eastAsiaTheme="minorHAnsi"/>
          <w:lang w:eastAsia="en-US"/>
        </w:rPr>
        <w:t>paralēlklases</w:t>
      </w:r>
      <w:proofErr w:type="spellEnd"/>
      <w:r w:rsidR="00C4639C">
        <w:rPr>
          <w:rFonts w:eastAsiaTheme="minorHAnsi"/>
          <w:lang w:eastAsia="en-US"/>
        </w:rPr>
        <w:t xml:space="preserve"> 10.klašu grupā, secinot, ka būtisku ietekmi šī situācija nav atstājusi. (1.tabula) </w:t>
      </w:r>
    </w:p>
    <w:p w:rsidR="00AB3A4B" w:rsidRPr="00AB3A4B" w:rsidRDefault="00AB3A4B" w:rsidP="005C3C2E">
      <w:pPr>
        <w:pStyle w:val="Header"/>
        <w:tabs>
          <w:tab w:val="clear" w:pos="4153"/>
          <w:tab w:val="clear" w:pos="8306"/>
        </w:tabs>
        <w:spacing w:after="120" w:line="312" w:lineRule="auto"/>
        <w:rPr>
          <w:b/>
          <w:sz w:val="22"/>
          <w:szCs w:val="22"/>
        </w:rPr>
      </w:pPr>
      <w:r w:rsidRPr="00AB3A4B">
        <w:rPr>
          <w:sz w:val="22"/>
          <w:szCs w:val="22"/>
        </w:rPr>
        <w:t xml:space="preserve">2.tabula. </w:t>
      </w:r>
      <w:r w:rsidRPr="00AB3A4B">
        <w:rPr>
          <w:b/>
          <w:sz w:val="22"/>
          <w:szCs w:val="22"/>
        </w:rPr>
        <w:t>Pārskats par izglītības programmām</w:t>
      </w:r>
      <w:r w:rsidR="008065C7">
        <w:rPr>
          <w:b/>
          <w:sz w:val="22"/>
          <w:szCs w:val="22"/>
        </w:rPr>
        <w:t xml:space="preserve"> </w:t>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380"/>
        <w:gridCol w:w="1046"/>
        <w:gridCol w:w="938"/>
        <w:gridCol w:w="851"/>
        <w:gridCol w:w="850"/>
        <w:gridCol w:w="992"/>
        <w:gridCol w:w="851"/>
        <w:gridCol w:w="992"/>
        <w:gridCol w:w="959"/>
        <w:gridCol w:w="959"/>
      </w:tblGrid>
      <w:tr w:rsidR="00CF6026" w:rsidRPr="00AB3A4B" w:rsidTr="00E9077E">
        <w:trPr>
          <w:trHeight w:val="386"/>
          <w:jc w:val="center"/>
        </w:trPr>
        <w:tc>
          <w:tcPr>
            <w:tcW w:w="2380" w:type="dxa"/>
            <w:vMerge w:val="restart"/>
            <w:tcBorders>
              <w:top w:val="single" w:sz="4" w:space="0" w:color="auto"/>
              <w:left w:val="single" w:sz="4" w:space="0" w:color="auto"/>
              <w:bottom w:val="nil"/>
              <w:right w:val="single" w:sz="4" w:space="0" w:color="auto"/>
            </w:tcBorders>
          </w:tcPr>
          <w:p w:rsidR="00CF6026" w:rsidRPr="00AB3A4B" w:rsidRDefault="00CF6026" w:rsidP="006B622D">
            <w:pPr>
              <w:spacing w:line="312" w:lineRule="auto"/>
              <w:ind w:firstLine="0"/>
              <w:jc w:val="center"/>
              <w:rPr>
                <w:sz w:val="22"/>
                <w:szCs w:val="22"/>
              </w:rPr>
            </w:pPr>
            <w:r w:rsidRPr="00AB3A4B">
              <w:rPr>
                <w:sz w:val="22"/>
                <w:szCs w:val="22"/>
              </w:rPr>
              <w:t>Programmas nosaukums</w:t>
            </w:r>
          </w:p>
        </w:tc>
        <w:tc>
          <w:tcPr>
            <w:tcW w:w="1046" w:type="dxa"/>
            <w:vMerge w:val="restart"/>
            <w:tcBorders>
              <w:top w:val="single" w:sz="4" w:space="0" w:color="auto"/>
              <w:left w:val="single" w:sz="4" w:space="0" w:color="auto"/>
              <w:bottom w:val="single" w:sz="4" w:space="0" w:color="auto"/>
              <w:right w:val="single" w:sz="4" w:space="0" w:color="auto"/>
            </w:tcBorders>
          </w:tcPr>
          <w:p w:rsidR="00CF6026" w:rsidRPr="00AB3A4B" w:rsidRDefault="00CF6026" w:rsidP="006B622D">
            <w:pPr>
              <w:spacing w:line="312" w:lineRule="auto"/>
              <w:ind w:firstLine="0"/>
              <w:jc w:val="center"/>
              <w:rPr>
                <w:sz w:val="22"/>
                <w:szCs w:val="22"/>
              </w:rPr>
            </w:pPr>
          </w:p>
          <w:p w:rsidR="00CF6026" w:rsidRPr="00AB3A4B" w:rsidRDefault="00CF6026" w:rsidP="006B622D">
            <w:pPr>
              <w:spacing w:line="312" w:lineRule="auto"/>
              <w:ind w:firstLine="0"/>
              <w:jc w:val="center"/>
              <w:rPr>
                <w:sz w:val="22"/>
                <w:szCs w:val="22"/>
              </w:rPr>
            </w:pPr>
            <w:r w:rsidRPr="00AB3A4B">
              <w:rPr>
                <w:sz w:val="22"/>
                <w:szCs w:val="22"/>
              </w:rPr>
              <w:t>Kods</w:t>
            </w:r>
          </w:p>
        </w:tc>
        <w:tc>
          <w:tcPr>
            <w:tcW w:w="1789" w:type="dxa"/>
            <w:gridSpan w:val="2"/>
            <w:tcBorders>
              <w:top w:val="single" w:sz="4" w:space="0" w:color="auto"/>
              <w:left w:val="single" w:sz="4" w:space="0" w:color="auto"/>
              <w:bottom w:val="single" w:sz="4" w:space="0" w:color="auto"/>
              <w:right w:val="single" w:sz="4" w:space="0" w:color="auto"/>
            </w:tcBorders>
          </w:tcPr>
          <w:p w:rsidR="00CF6026" w:rsidRPr="00AB3A4B" w:rsidRDefault="00CF6026" w:rsidP="006B622D">
            <w:pPr>
              <w:spacing w:line="312" w:lineRule="auto"/>
              <w:ind w:firstLine="0"/>
              <w:jc w:val="center"/>
              <w:rPr>
                <w:sz w:val="22"/>
                <w:szCs w:val="22"/>
              </w:rPr>
            </w:pPr>
            <w:r w:rsidRPr="00AB3A4B">
              <w:rPr>
                <w:sz w:val="22"/>
                <w:szCs w:val="22"/>
              </w:rPr>
              <w:t>Licence</w:t>
            </w:r>
          </w:p>
        </w:tc>
        <w:tc>
          <w:tcPr>
            <w:tcW w:w="4644" w:type="dxa"/>
            <w:gridSpan w:val="5"/>
            <w:tcBorders>
              <w:top w:val="single" w:sz="4" w:space="0" w:color="auto"/>
              <w:left w:val="single" w:sz="4" w:space="0" w:color="auto"/>
              <w:right w:val="single" w:sz="4" w:space="0" w:color="auto"/>
            </w:tcBorders>
          </w:tcPr>
          <w:p w:rsidR="00CF6026" w:rsidRPr="00AB3A4B" w:rsidRDefault="00CF6026" w:rsidP="006B622D">
            <w:pPr>
              <w:spacing w:line="312" w:lineRule="auto"/>
              <w:ind w:firstLine="0"/>
              <w:jc w:val="center"/>
              <w:rPr>
                <w:sz w:val="22"/>
                <w:szCs w:val="22"/>
              </w:rPr>
            </w:pPr>
            <w:r w:rsidRPr="00AB3A4B">
              <w:rPr>
                <w:sz w:val="22"/>
                <w:szCs w:val="22"/>
              </w:rPr>
              <w:t>Izglītojamo skaits</w:t>
            </w:r>
          </w:p>
        </w:tc>
        <w:tc>
          <w:tcPr>
            <w:tcW w:w="959" w:type="dxa"/>
            <w:vMerge w:val="restart"/>
            <w:tcBorders>
              <w:top w:val="single" w:sz="4" w:space="0" w:color="auto"/>
              <w:left w:val="single" w:sz="4" w:space="0" w:color="auto"/>
              <w:right w:val="single" w:sz="4" w:space="0" w:color="auto"/>
            </w:tcBorders>
          </w:tcPr>
          <w:p w:rsidR="00CF6026" w:rsidRPr="00AB3A4B" w:rsidRDefault="00CF6026" w:rsidP="006B622D">
            <w:pPr>
              <w:spacing w:line="312" w:lineRule="auto"/>
              <w:ind w:firstLine="0"/>
              <w:jc w:val="center"/>
              <w:rPr>
                <w:sz w:val="22"/>
                <w:szCs w:val="22"/>
              </w:rPr>
            </w:pPr>
            <w:r w:rsidRPr="00AB3A4B">
              <w:rPr>
                <w:sz w:val="22"/>
                <w:szCs w:val="22"/>
              </w:rPr>
              <w:t>Derīguma termiņš</w:t>
            </w:r>
          </w:p>
        </w:tc>
      </w:tr>
      <w:tr w:rsidR="00CF6026" w:rsidRPr="00AB3A4B" w:rsidTr="00E9077E">
        <w:trPr>
          <w:trHeight w:val="408"/>
          <w:jc w:val="center"/>
        </w:trPr>
        <w:tc>
          <w:tcPr>
            <w:tcW w:w="2380" w:type="dxa"/>
            <w:vMerge/>
            <w:tcBorders>
              <w:top w:val="single" w:sz="4" w:space="0" w:color="auto"/>
              <w:left w:val="single" w:sz="4" w:space="0" w:color="auto"/>
              <w:bottom w:val="nil"/>
              <w:right w:val="single" w:sz="4" w:space="0" w:color="auto"/>
            </w:tcBorders>
            <w:vAlign w:val="center"/>
          </w:tcPr>
          <w:p w:rsidR="00CF6026" w:rsidRPr="00AB3A4B" w:rsidRDefault="00CF6026" w:rsidP="006B622D">
            <w:pPr>
              <w:spacing w:line="312" w:lineRule="auto"/>
              <w:ind w:firstLine="0"/>
              <w:rPr>
                <w:sz w:val="22"/>
                <w:szCs w:val="22"/>
              </w:rPr>
            </w:pPr>
          </w:p>
        </w:tc>
        <w:tc>
          <w:tcPr>
            <w:tcW w:w="1046" w:type="dxa"/>
            <w:vMerge/>
            <w:tcBorders>
              <w:top w:val="single" w:sz="4" w:space="0" w:color="auto"/>
              <w:left w:val="single" w:sz="4" w:space="0" w:color="auto"/>
              <w:bottom w:val="single" w:sz="4" w:space="0" w:color="auto"/>
              <w:right w:val="single" w:sz="4" w:space="0" w:color="auto"/>
            </w:tcBorders>
            <w:vAlign w:val="center"/>
          </w:tcPr>
          <w:p w:rsidR="00CF6026" w:rsidRPr="00AB3A4B" w:rsidRDefault="00CF6026" w:rsidP="006B622D">
            <w:pPr>
              <w:spacing w:line="312" w:lineRule="auto"/>
              <w:ind w:firstLine="0"/>
              <w:rPr>
                <w:sz w:val="22"/>
                <w:szCs w:val="22"/>
              </w:rPr>
            </w:pPr>
          </w:p>
        </w:tc>
        <w:tc>
          <w:tcPr>
            <w:tcW w:w="938" w:type="dxa"/>
            <w:tcBorders>
              <w:top w:val="single" w:sz="4" w:space="0" w:color="auto"/>
              <w:left w:val="single" w:sz="4" w:space="0" w:color="auto"/>
              <w:bottom w:val="single" w:sz="4" w:space="0" w:color="auto"/>
              <w:right w:val="single" w:sz="4" w:space="0" w:color="auto"/>
            </w:tcBorders>
          </w:tcPr>
          <w:p w:rsidR="00CF6026" w:rsidRPr="00AB3A4B" w:rsidRDefault="00CF6026" w:rsidP="006B622D">
            <w:pPr>
              <w:spacing w:line="312" w:lineRule="auto"/>
              <w:ind w:firstLine="0"/>
              <w:jc w:val="center"/>
              <w:rPr>
                <w:sz w:val="22"/>
                <w:szCs w:val="22"/>
              </w:rPr>
            </w:pPr>
            <w:r w:rsidRPr="00AB3A4B">
              <w:rPr>
                <w:sz w:val="22"/>
                <w:szCs w:val="22"/>
              </w:rPr>
              <w:t>Datums</w:t>
            </w:r>
          </w:p>
        </w:tc>
        <w:tc>
          <w:tcPr>
            <w:tcW w:w="851" w:type="dxa"/>
            <w:tcBorders>
              <w:top w:val="single" w:sz="4" w:space="0" w:color="auto"/>
              <w:left w:val="single" w:sz="4" w:space="0" w:color="auto"/>
              <w:bottom w:val="single" w:sz="4" w:space="0" w:color="auto"/>
              <w:right w:val="single" w:sz="4" w:space="0" w:color="auto"/>
            </w:tcBorders>
          </w:tcPr>
          <w:p w:rsidR="00CF6026" w:rsidRPr="00AB3A4B" w:rsidRDefault="00CF6026" w:rsidP="006B622D">
            <w:pPr>
              <w:spacing w:line="312" w:lineRule="auto"/>
              <w:ind w:firstLine="0"/>
              <w:jc w:val="center"/>
              <w:rPr>
                <w:sz w:val="22"/>
                <w:szCs w:val="22"/>
              </w:rPr>
            </w:pPr>
            <w:r w:rsidRPr="00AB3A4B">
              <w:rPr>
                <w:sz w:val="22"/>
                <w:szCs w:val="22"/>
              </w:rPr>
              <w:t>Nr.</w:t>
            </w:r>
          </w:p>
        </w:tc>
        <w:tc>
          <w:tcPr>
            <w:tcW w:w="850" w:type="dxa"/>
            <w:tcBorders>
              <w:left w:val="single" w:sz="4" w:space="0" w:color="auto"/>
              <w:bottom w:val="single" w:sz="4" w:space="0" w:color="auto"/>
              <w:right w:val="single" w:sz="4" w:space="0" w:color="auto"/>
            </w:tcBorders>
          </w:tcPr>
          <w:p w:rsidR="00CF6026" w:rsidRPr="00AB3A4B" w:rsidRDefault="00CF6026" w:rsidP="006B622D">
            <w:pPr>
              <w:spacing w:line="312" w:lineRule="auto"/>
              <w:ind w:firstLine="0"/>
              <w:jc w:val="center"/>
              <w:rPr>
                <w:sz w:val="22"/>
                <w:szCs w:val="22"/>
              </w:rPr>
            </w:pPr>
            <w:r>
              <w:rPr>
                <w:sz w:val="22"/>
                <w:szCs w:val="22"/>
              </w:rPr>
              <w:t>2013</w:t>
            </w:r>
            <w:r w:rsidRPr="00AB3A4B">
              <w:rPr>
                <w:sz w:val="22"/>
                <w:szCs w:val="22"/>
              </w:rPr>
              <w:t>.</w:t>
            </w:r>
          </w:p>
        </w:tc>
        <w:tc>
          <w:tcPr>
            <w:tcW w:w="992" w:type="dxa"/>
            <w:tcBorders>
              <w:left w:val="single" w:sz="4" w:space="0" w:color="auto"/>
              <w:bottom w:val="single" w:sz="4" w:space="0" w:color="auto"/>
              <w:right w:val="single" w:sz="4" w:space="0" w:color="auto"/>
            </w:tcBorders>
          </w:tcPr>
          <w:p w:rsidR="00CF6026" w:rsidRPr="00AB3A4B" w:rsidRDefault="00CF6026" w:rsidP="006B622D">
            <w:pPr>
              <w:spacing w:line="312" w:lineRule="auto"/>
              <w:ind w:firstLine="0"/>
              <w:jc w:val="center"/>
              <w:rPr>
                <w:sz w:val="22"/>
                <w:szCs w:val="22"/>
              </w:rPr>
            </w:pPr>
            <w:r>
              <w:rPr>
                <w:sz w:val="22"/>
                <w:szCs w:val="22"/>
              </w:rPr>
              <w:t>2014</w:t>
            </w:r>
            <w:r w:rsidRPr="00AB3A4B">
              <w:rPr>
                <w:sz w:val="22"/>
                <w:szCs w:val="22"/>
              </w:rPr>
              <w:t>.</w:t>
            </w:r>
          </w:p>
        </w:tc>
        <w:tc>
          <w:tcPr>
            <w:tcW w:w="851" w:type="dxa"/>
            <w:tcBorders>
              <w:left w:val="single" w:sz="4" w:space="0" w:color="auto"/>
              <w:bottom w:val="single" w:sz="4" w:space="0" w:color="auto"/>
              <w:right w:val="single" w:sz="4" w:space="0" w:color="auto"/>
            </w:tcBorders>
          </w:tcPr>
          <w:p w:rsidR="00CF6026" w:rsidRPr="00AB3A4B" w:rsidRDefault="00CF6026" w:rsidP="006B622D">
            <w:pPr>
              <w:spacing w:line="312" w:lineRule="auto"/>
              <w:ind w:firstLine="0"/>
              <w:jc w:val="center"/>
              <w:rPr>
                <w:sz w:val="22"/>
                <w:szCs w:val="22"/>
              </w:rPr>
            </w:pPr>
            <w:r>
              <w:rPr>
                <w:sz w:val="22"/>
                <w:szCs w:val="22"/>
              </w:rPr>
              <w:t>2015</w:t>
            </w:r>
            <w:r w:rsidRPr="00AB3A4B">
              <w:rPr>
                <w:sz w:val="22"/>
                <w:szCs w:val="22"/>
              </w:rPr>
              <w:t>.</w:t>
            </w:r>
          </w:p>
        </w:tc>
        <w:tc>
          <w:tcPr>
            <w:tcW w:w="992" w:type="dxa"/>
            <w:tcBorders>
              <w:left w:val="single" w:sz="4" w:space="0" w:color="auto"/>
              <w:bottom w:val="single" w:sz="4" w:space="0" w:color="auto"/>
              <w:right w:val="single" w:sz="4" w:space="0" w:color="auto"/>
            </w:tcBorders>
          </w:tcPr>
          <w:p w:rsidR="00CF6026" w:rsidRPr="00AB3A4B" w:rsidRDefault="00CF6026" w:rsidP="006B622D">
            <w:pPr>
              <w:spacing w:line="312" w:lineRule="auto"/>
              <w:ind w:firstLine="0"/>
              <w:jc w:val="center"/>
              <w:rPr>
                <w:sz w:val="22"/>
                <w:szCs w:val="22"/>
              </w:rPr>
            </w:pPr>
            <w:r w:rsidRPr="00AB3A4B">
              <w:rPr>
                <w:sz w:val="22"/>
                <w:szCs w:val="22"/>
              </w:rPr>
              <w:t>201</w:t>
            </w:r>
            <w:r>
              <w:rPr>
                <w:sz w:val="22"/>
                <w:szCs w:val="22"/>
              </w:rPr>
              <w:t>6</w:t>
            </w:r>
            <w:r w:rsidRPr="00AB3A4B">
              <w:rPr>
                <w:sz w:val="22"/>
                <w:szCs w:val="22"/>
              </w:rPr>
              <w:t>.</w:t>
            </w:r>
          </w:p>
        </w:tc>
        <w:tc>
          <w:tcPr>
            <w:tcW w:w="959" w:type="dxa"/>
            <w:tcBorders>
              <w:left w:val="single" w:sz="4" w:space="0" w:color="auto"/>
              <w:bottom w:val="single" w:sz="4" w:space="0" w:color="auto"/>
              <w:right w:val="single" w:sz="4" w:space="0" w:color="auto"/>
            </w:tcBorders>
          </w:tcPr>
          <w:p w:rsidR="00CF6026" w:rsidRPr="00AB3A4B" w:rsidRDefault="00CF6026" w:rsidP="006B622D">
            <w:pPr>
              <w:spacing w:line="312" w:lineRule="auto"/>
              <w:ind w:firstLine="0"/>
              <w:jc w:val="center"/>
              <w:rPr>
                <w:sz w:val="22"/>
                <w:szCs w:val="22"/>
              </w:rPr>
            </w:pPr>
            <w:r>
              <w:rPr>
                <w:sz w:val="22"/>
                <w:szCs w:val="22"/>
              </w:rPr>
              <w:t>2017</w:t>
            </w:r>
          </w:p>
        </w:tc>
        <w:tc>
          <w:tcPr>
            <w:tcW w:w="959" w:type="dxa"/>
            <w:vMerge/>
            <w:tcBorders>
              <w:left w:val="single" w:sz="4" w:space="0" w:color="auto"/>
              <w:bottom w:val="single" w:sz="4" w:space="0" w:color="auto"/>
              <w:right w:val="single" w:sz="4" w:space="0" w:color="auto"/>
            </w:tcBorders>
            <w:vAlign w:val="center"/>
          </w:tcPr>
          <w:p w:rsidR="00CF6026" w:rsidRPr="00AB3A4B" w:rsidRDefault="00CF6026" w:rsidP="006B622D">
            <w:pPr>
              <w:spacing w:line="312" w:lineRule="auto"/>
              <w:ind w:firstLine="0"/>
              <w:rPr>
                <w:sz w:val="22"/>
                <w:szCs w:val="22"/>
              </w:rPr>
            </w:pPr>
          </w:p>
        </w:tc>
      </w:tr>
      <w:tr w:rsidR="00CF6026" w:rsidRPr="00AB3A4B" w:rsidTr="00E9077E">
        <w:trPr>
          <w:trHeight w:val="775"/>
          <w:jc w:val="center"/>
        </w:trPr>
        <w:tc>
          <w:tcPr>
            <w:tcW w:w="2380" w:type="dxa"/>
            <w:tcBorders>
              <w:top w:val="single" w:sz="4" w:space="0" w:color="auto"/>
              <w:left w:val="single" w:sz="4" w:space="0" w:color="auto"/>
              <w:bottom w:val="single" w:sz="4" w:space="0" w:color="auto"/>
              <w:right w:val="single" w:sz="4" w:space="0" w:color="auto"/>
            </w:tcBorders>
          </w:tcPr>
          <w:p w:rsidR="00CF6026" w:rsidRPr="00AB3A4B" w:rsidRDefault="00CF6026" w:rsidP="006B622D">
            <w:pPr>
              <w:spacing w:line="312" w:lineRule="auto"/>
              <w:ind w:firstLine="0"/>
              <w:rPr>
                <w:sz w:val="22"/>
                <w:szCs w:val="22"/>
              </w:rPr>
            </w:pPr>
            <w:r w:rsidRPr="00AB3A4B">
              <w:rPr>
                <w:sz w:val="22"/>
                <w:szCs w:val="22"/>
              </w:rPr>
              <w:t>Pamatizglītības programma</w:t>
            </w:r>
          </w:p>
        </w:tc>
        <w:tc>
          <w:tcPr>
            <w:tcW w:w="1046" w:type="dxa"/>
            <w:tcBorders>
              <w:top w:val="single" w:sz="4" w:space="0" w:color="auto"/>
              <w:left w:val="single" w:sz="4" w:space="0" w:color="auto"/>
              <w:bottom w:val="single" w:sz="4" w:space="0" w:color="auto"/>
              <w:right w:val="single" w:sz="4" w:space="0" w:color="auto"/>
            </w:tcBorders>
          </w:tcPr>
          <w:p w:rsidR="00CF6026" w:rsidRPr="008065C7" w:rsidRDefault="008065C7" w:rsidP="006B622D">
            <w:pPr>
              <w:spacing w:line="312" w:lineRule="auto"/>
              <w:ind w:firstLine="0"/>
              <w:jc w:val="center"/>
              <w:rPr>
                <w:sz w:val="22"/>
                <w:szCs w:val="22"/>
              </w:rPr>
            </w:pPr>
            <w:r w:rsidRPr="008065C7">
              <w:rPr>
                <w:sz w:val="22"/>
                <w:szCs w:val="22"/>
              </w:rPr>
              <w:t>21011111</w:t>
            </w:r>
          </w:p>
        </w:tc>
        <w:tc>
          <w:tcPr>
            <w:tcW w:w="938" w:type="dxa"/>
            <w:tcBorders>
              <w:top w:val="single" w:sz="4" w:space="0" w:color="auto"/>
              <w:left w:val="single" w:sz="4" w:space="0" w:color="auto"/>
              <w:bottom w:val="single" w:sz="4" w:space="0" w:color="auto"/>
              <w:right w:val="single" w:sz="4" w:space="0" w:color="auto"/>
            </w:tcBorders>
          </w:tcPr>
          <w:p w:rsidR="00CF6026" w:rsidRPr="00AB3A4B" w:rsidRDefault="00CF6026" w:rsidP="006B622D">
            <w:pPr>
              <w:spacing w:line="312" w:lineRule="auto"/>
              <w:ind w:firstLine="0"/>
              <w:jc w:val="center"/>
              <w:rPr>
                <w:sz w:val="22"/>
                <w:szCs w:val="22"/>
              </w:rPr>
            </w:pPr>
            <w:r w:rsidRPr="00E9077E">
              <w:rPr>
                <w:sz w:val="20"/>
                <w:szCs w:val="20"/>
              </w:rPr>
              <w:t>05.09.2012.</w:t>
            </w:r>
          </w:p>
        </w:tc>
        <w:tc>
          <w:tcPr>
            <w:tcW w:w="851" w:type="dxa"/>
            <w:tcBorders>
              <w:top w:val="single" w:sz="4" w:space="0" w:color="auto"/>
              <w:left w:val="single" w:sz="4" w:space="0" w:color="auto"/>
              <w:bottom w:val="single" w:sz="4" w:space="0" w:color="auto"/>
              <w:right w:val="single" w:sz="4" w:space="0" w:color="auto"/>
            </w:tcBorders>
          </w:tcPr>
          <w:p w:rsidR="00CF6026" w:rsidRPr="00AB3A4B" w:rsidRDefault="00CF6026" w:rsidP="006B622D">
            <w:pPr>
              <w:spacing w:line="312" w:lineRule="auto"/>
              <w:ind w:firstLine="0"/>
              <w:jc w:val="center"/>
              <w:rPr>
                <w:sz w:val="22"/>
                <w:szCs w:val="22"/>
              </w:rPr>
            </w:pPr>
            <w:r w:rsidRPr="00AB3A4B">
              <w:rPr>
                <w:sz w:val="22"/>
                <w:szCs w:val="22"/>
              </w:rPr>
              <w:t>V-5480</w:t>
            </w:r>
          </w:p>
        </w:tc>
        <w:tc>
          <w:tcPr>
            <w:tcW w:w="850" w:type="dxa"/>
            <w:tcBorders>
              <w:top w:val="single" w:sz="4" w:space="0" w:color="auto"/>
              <w:left w:val="single" w:sz="4" w:space="0" w:color="auto"/>
              <w:bottom w:val="single" w:sz="4" w:space="0" w:color="auto"/>
              <w:right w:val="single" w:sz="4" w:space="0" w:color="auto"/>
            </w:tcBorders>
          </w:tcPr>
          <w:p w:rsidR="00CF6026" w:rsidRPr="00AB3A4B" w:rsidRDefault="00CF6026" w:rsidP="006B622D">
            <w:pPr>
              <w:spacing w:line="312" w:lineRule="auto"/>
              <w:ind w:firstLine="0"/>
              <w:jc w:val="center"/>
              <w:rPr>
                <w:sz w:val="22"/>
                <w:szCs w:val="22"/>
              </w:rPr>
            </w:pPr>
            <w:r>
              <w:rPr>
                <w:sz w:val="22"/>
                <w:szCs w:val="22"/>
              </w:rPr>
              <w:t>220</w:t>
            </w:r>
          </w:p>
        </w:tc>
        <w:tc>
          <w:tcPr>
            <w:tcW w:w="992" w:type="dxa"/>
            <w:tcBorders>
              <w:top w:val="single" w:sz="4" w:space="0" w:color="auto"/>
              <w:left w:val="single" w:sz="4" w:space="0" w:color="auto"/>
              <w:bottom w:val="single" w:sz="4" w:space="0" w:color="auto"/>
              <w:right w:val="single" w:sz="4" w:space="0" w:color="auto"/>
            </w:tcBorders>
          </w:tcPr>
          <w:p w:rsidR="00CF6026" w:rsidRPr="00AB3A4B" w:rsidRDefault="00CF6026" w:rsidP="006B622D">
            <w:pPr>
              <w:spacing w:line="312" w:lineRule="auto"/>
              <w:ind w:firstLine="0"/>
              <w:jc w:val="center"/>
              <w:rPr>
                <w:sz w:val="22"/>
                <w:szCs w:val="22"/>
              </w:rPr>
            </w:pPr>
            <w:r>
              <w:rPr>
                <w:sz w:val="22"/>
                <w:szCs w:val="22"/>
              </w:rPr>
              <w:t>226</w:t>
            </w:r>
          </w:p>
        </w:tc>
        <w:tc>
          <w:tcPr>
            <w:tcW w:w="851" w:type="dxa"/>
            <w:tcBorders>
              <w:top w:val="single" w:sz="4" w:space="0" w:color="auto"/>
              <w:left w:val="single" w:sz="4" w:space="0" w:color="auto"/>
              <w:bottom w:val="single" w:sz="4" w:space="0" w:color="auto"/>
              <w:right w:val="single" w:sz="4" w:space="0" w:color="auto"/>
            </w:tcBorders>
          </w:tcPr>
          <w:p w:rsidR="00CF6026" w:rsidRPr="00AB3A4B" w:rsidRDefault="00CF6026" w:rsidP="006B622D">
            <w:pPr>
              <w:spacing w:line="312" w:lineRule="auto"/>
              <w:ind w:firstLine="0"/>
              <w:jc w:val="center"/>
              <w:rPr>
                <w:sz w:val="22"/>
                <w:szCs w:val="22"/>
              </w:rPr>
            </w:pPr>
            <w:r>
              <w:rPr>
                <w:sz w:val="22"/>
                <w:szCs w:val="22"/>
              </w:rPr>
              <w:t>221</w:t>
            </w:r>
          </w:p>
        </w:tc>
        <w:tc>
          <w:tcPr>
            <w:tcW w:w="992" w:type="dxa"/>
            <w:tcBorders>
              <w:top w:val="single" w:sz="4" w:space="0" w:color="auto"/>
              <w:left w:val="single" w:sz="4" w:space="0" w:color="auto"/>
              <w:bottom w:val="single" w:sz="4" w:space="0" w:color="auto"/>
              <w:right w:val="single" w:sz="4" w:space="0" w:color="auto"/>
            </w:tcBorders>
          </w:tcPr>
          <w:p w:rsidR="00CF6026" w:rsidRPr="00AB3A4B" w:rsidRDefault="00CF6026" w:rsidP="006B622D">
            <w:pPr>
              <w:spacing w:line="312" w:lineRule="auto"/>
              <w:ind w:firstLine="0"/>
              <w:jc w:val="center"/>
              <w:rPr>
                <w:sz w:val="22"/>
                <w:szCs w:val="22"/>
              </w:rPr>
            </w:pPr>
            <w:r>
              <w:rPr>
                <w:sz w:val="22"/>
                <w:szCs w:val="22"/>
              </w:rPr>
              <w:t>207</w:t>
            </w:r>
          </w:p>
        </w:tc>
        <w:tc>
          <w:tcPr>
            <w:tcW w:w="959" w:type="dxa"/>
            <w:tcBorders>
              <w:top w:val="single" w:sz="4" w:space="0" w:color="auto"/>
              <w:left w:val="single" w:sz="4" w:space="0" w:color="auto"/>
              <w:bottom w:val="single" w:sz="4" w:space="0" w:color="auto"/>
              <w:right w:val="single" w:sz="4" w:space="0" w:color="auto"/>
            </w:tcBorders>
          </w:tcPr>
          <w:p w:rsidR="00CF6026" w:rsidRPr="00AB3A4B" w:rsidRDefault="00EC759F" w:rsidP="006B622D">
            <w:pPr>
              <w:spacing w:line="312" w:lineRule="auto"/>
              <w:ind w:firstLine="0"/>
              <w:jc w:val="center"/>
              <w:rPr>
                <w:sz w:val="22"/>
                <w:szCs w:val="22"/>
              </w:rPr>
            </w:pPr>
            <w:r>
              <w:rPr>
                <w:sz w:val="22"/>
                <w:szCs w:val="22"/>
              </w:rPr>
              <w:t>203</w:t>
            </w:r>
          </w:p>
        </w:tc>
        <w:tc>
          <w:tcPr>
            <w:tcW w:w="959" w:type="dxa"/>
            <w:tcBorders>
              <w:top w:val="single" w:sz="4" w:space="0" w:color="auto"/>
              <w:left w:val="single" w:sz="4" w:space="0" w:color="auto"/>
              <w:bottom w:val="single" w:sz="4" w:space="0" w:color="auto"/>
              <w:right w:val="single" w:sz="4" w:space="0" w:color="auto"/>
            </w:tcBorders>
          </w:tcPr>
          <w:p w:rsidR="00CF6026" w:rsidRPr="00CF6026" w:rsidRDefault="00CF6026" w:rsidP="006B622D">
            <w:pPr>
              <w:spacing w:line="312" w:lineRule="auto"/>
              <w:ind w:firstLine="0"/>
              <w:jc w:val="center"/>
              <w:rPr>
                <w:sz w:val="20"/>
                <w:szCs w:val="20"/>
              </w:rPr>
            </w:pPr>
            <w:r w:rsidRPr="00CF6026">
              <w:rPr>
                <w:sz w:val="20"/>
                <w:szCs w:val="20"/>
              </w:rPr>
              <w:t>beztermiņa</w:t>
            </w:r>
          </w:p>
        </w:tc>
      </w:tr>
      <w:tr w:rsidR="00CF6026" w:rsidRPr="00AB3A4B" w:rsidTr="00E9077E">
        <w:trPr>
          <w:trHeight w:val="664"/>
          <w:jc w:val="center"/>
        </w:trPr>
        <w:tc>
          <w:tcPr>
            <w:tcW w:w="2380" w:type="dxa"/>
            <w:tcBorders>
              <w:top w:val="single" w:sz="4" w:space="0" w:color="auto"/>
              <w:left w:val="single" w:sz="4" w:space="0" w:color="auto"/>
              <w:bottom w:val="single" w:sz="4" w:space="0" w:color="auto"/>
              <w:right w:val="single" w:sz="4" w:space="0" w:color="auto"/>
            </w:tcBorders>
          </w:tcPr>
          <w:p w:rsidR="00CF6026" w:rsidRPr="00AB3A4B" w:rsidRDefault="00CF6026" w:rsidP="006B622D">
            <w:pPr>
              <w:spacing w:line="312" w:lineRule="auto"/>
              <w:ind w:firstLine="0"/>
              <w:rPr>
                <w:sz w:val="22"/>
                <w:szCs w:val="22"/>
              </w:rPr>
            </w:pPr>
            <w:r w:rsidRPr="00AB3A4B">
              <w:rPr>
                <w:bCs/>
                <w:sz w:val="22"/>
                <w:szCs w:val="22"/>
              </w:rPr>
              <w:t>Pamatizglītības</w:t>
            </w:r>
            <w:r w:rsidRPr="00AB3A4B">
              <w:rPr>
                <w:sz w:val="22"/>
                <w:szCs w:val="22"/>
              </w:rPr>
              <w:t xml:space="preserve">    </w:t>
            </w:r>
          </w:p>
          <w:p w:rsidR="00CF6026" w:rsidRPr="00AB3A4B" w:rsidRDefault="00CF6026" w:rsidP="006B622D">
            <w:pPr>
              <w:spacing w:line="312" w:lineRule="auto"/>
              <w:ind w:firstLine="0"/>
              <w:rPr>
                <w:sz w:val="22"/>
                <w:szCs w:val="22"/>
              </w:rPr>
            </w:pPr>
            <w:r w:rsidRPr="00AB3A4B">
              <w:rPr>
                <w:sz w:val="22"/>
                <w:szCs w:val="22"/>
              </w:rPr>
              <w:t xml:space="preserve">profesionāli orientētā  </w:t>
            </w:r>
          </w:p>
          <w:p w:rsidR="00CF6026" w:rsidRPr="00AB3A4B" w:rsidRDefault="00CF6026" w:rsidP="006B622D">
            <w:pPr>
              <w:spacing w:line="312" w:lineRule="auto"/>
              <w:ind w:firstLine="0"/>
              <w:rPr>
                <w:sz w:val="22"/>
                <w:szCs w:val="22"/>
              </w:rPr>
            </w:pPr>
            <w:r w:rsidRPr="00AB3A4B">
              <w:rPr>
                <w:sz w:val="22"/>
                <w:szCs w:val="22"/>
              </w:rPr>
              <w:t xml:space="preserve">virziena </w:t>
            </w:r>
          </w:p>
          <w:p w:rsidR="00CF6026" w:rsidRPr="00AB3A4B" w:rsidRDefault="00CF6026" w:rsidP="006B622D">
            <w:pPr>
              <w:spacing w:line="312" w:lineRule="auto"/>
              <w:ind w:firstLine="0"/>
              <w:rPr>
                <w:sz w:val="22"/>
                <w:szCs w:val="22"/>
              </w:rPr>
            </w:pPr>
            <w:r w:rsidRPr="00AB3A4B">
              <w:rPr>
                <w:sz w:val="22"/>
                <w:szCs w:val="22"/>
              </w:rPr>
              <w:lastRenderedPageBreak/>
              <w:t>programma</w:t>
            </w:r>
          </w:p>
        </w:tc>
        <w:tc>
          <w:tcPr>
            <w:tcW w:w="1046" w:type="dxa"/>
            <w:tcBorders>
              <w:top w:val="single" w:sz="4" w:space="0" w:color="auto"/>
              <w:left w:val="single" w:sz="4" w:space="0" w:color="auto"/>
              <w:bottom w:val="single" w:sz="4" w:space="0" w:color="auto"/>
              <w:right w:val="single" w:sz="4" w:space="0" w:color="auto"/>
            </w:tcBorders>
          </w:tcPr>
          <w:p w:rsidR="00CF6026" w:rsidRPr="00AB3A4B" w:rsidRDefault="008065C7" w:rsidP="006B622D">
            <w:pPr>
              <w:spacing w:line="312" w:lineRule="auto"/>
              <w:ind w:firstLine="0"/>
              <w:jc w:val="center"/>
              <w:rPr>
                <w:sz w:val="22"/>
                <w:szCs w:val="22"/>
              </w:rPr>
            </w:pPr>
            <w:r w:rsidRPr="008065C7">
              <w:rPr>
                <w:sz w:val="22"/>
                <w:szCs w:val="22"/>
              </w:rPr>
              <w:lastRenderedPageBreak/>
              <w:t xml:space="preserve">21014111 </w:t>
            </w:r>
            <w:r w:rsidR="00CF6026" w:rsidRPr="00AB3A4B">
              <w:rPr>
                <w:sz w:val="22"/>
                <w:szCs w:val="22"/>
              </w:rPr>
              <w:t>mūzika</w:t>
            </w:r>
          </w:p>
        </w:tc>
        <w:tc>
          <w:tcPr>
            <w:tcW w:w="938" w:type="dxa"/>
            <w:tcBorders>
              <w:top w:val="single" w:sz="4" w:space="0" w:color="auto"/>
              <w:left w:val="single" w:sz="4" w:space="0" w:color="auto"/>
              <w:bottom w:val="single" w:sz="4" w:space="0" w:color="auto"/>
              <w:right w:val="single" w:sz="4" w:space="0" w:color="auto"/>
            </w:tcBorders>
          </w:tcPr>
          <w:p w:rsidR="00CF6026" w:rsidRPr="00E9077E" w:rsidRDefault="00CF6026" w:rsidP="006B622D">
            <w:pPr>
              <w:spacing w:line="312" w:lineRule="auto"/>
              <w:ind w:firstLine="0"/>
              <w:jc w:val="center"/>
              <w:rPr>
                <w:sz w:val="20"/>
                <w:szCs w:val="20"/>
              </w:rPr>
            </w:pPr>
            <w:r w:rsidRPr="00E9077E">
              <w:rPr>
                <w:sz w:val="20"/>
                <w:szCs w:val="20"/>
              </w:rPr>
              <w:t>13.06.2017</w:t>
            </w:r>
          </w:p>
        </w:tc>
        <w:tc>
          <w:tcPr>
            <w:tcW w:w="851" w:type="dxa"/>
            <w:tcBorders>
              <w:top w:val="single" w:sz="4" w:space="0" w:color="auto"/>
              <w:left w:val="single" w:sz="4" w:space="0" w:color="auto"/>
              <w:bottom w:val="single" w:sz="4" w:space="0" w:color="auto"/>
              <w:right w:val="single" w:sz="4" w:space="0" w:color="auto"/>
            </w:tcBorders>
          </w:tcPr>
          <w:p w:rsidR="00CF6026" w:rsidRPr="00AB3A4B" w:rsidRDefault="00CF6026" w:rsidP="006B622D">
            <w:pPr>
              <w:spacing w:line="312" w:lineRule="auto"/>
              <w:ind w:firstLine="0"/>
              <w:jc w:val="center"/>
              <w:rPr>
                <w:sz w:val="22"/>
                <w:szCs w:val="22"/>
              </w:rPr>
            </w:pPr>
            <w:r>
              <w:rPr>
                <w:sz w:val="22"/>
                <w:szCs w:val="22"/>
              </w:rPr>
              <w:t>V-9089</w:t>
            </w:r>
          </w:p>
        </w:tc>
        <w:tc>
          <w:tcPr>
            <w:tcW w:w="850" w:type="dxa"/>
            <w:tcBorders>
              <w:top w:val="single" w:sz="4" w:space="0" w:color="auto"/>
              <w:left w:val="single" w:sz="4" w:space="0" w:color="auto"/>
              <w:bottom w:val="single" w:sz="4" w:space="0" w:color="auto"/>
              <w:right w:val="single" w:sz="4" w:space="0" w:color="auto"/>
            </w:tcBorders>
          </w:tcPr>
          <w:p w:rsidR="00CF6026" w:rsidRPr="00AB3A4B" w:rsidRDefault="00CF6026" w:rsidP="006B622D">
            <w:pPr>
              <w:spacing w:line="312" w:lineRule="auto"/>
              <w:ind w:firstLine="0"/>
              <w:jc w:val="center"/>
              <w:rPr>
                <w:sz w:val="22"/>
                <w:szCs w:val="22"/>
              </w:rPr>
            </w:pPr>
            <w:r>
              <w:rPr>
                <w:sz w:val="22"/>
                <w:szCs w:val="22"/>
              </w:rPr>
              <w:t>306</w:t>
            </w:r>
          </w:p>
        </w:tc>
        <w:tc>
          <w:tcPr>
            <w:tcW w:w="992" w:type="dxa"/>
            <w:tcBorders>
              <w:top w:val="single" w:sz="4" w:space="0" w:color="auto"/>
              <w:left w:val="single" w:sz="4" w:space="0" w:color="auto"/>
              <w:bottom w:val="single" w:sz="4" w:space="0" w:color="auto"/>
              <w:right w:val="single" w:sz="4" w:space="0" w:color="auto"/>
            </w:tcBorders>
          </w:tcPr>
          <w:p w:rsidR="00CF6026" w:rsidRPr="00AB3A4B" w:rsidRDefault="00CF6026" w:rsidP="006B622D">
            <w:pPr>
              <w:spacing w:line="312" w:lineRule="auto"/>
              <w:ind w:firstLine="0"/>
              <w:jc w:val="center"/>
              <w:rPr>
                <w:sz w:val="22"/>
                <w:szCs w:val="22"/>
              </w:rPr>
            </w:pPr>
            <w:r>
              <w:rPr>
                <w:sz w:val="22"/>
                <w:szCs w:val="22"/>
              </w:rPr>
              <w:t>325</w:t>
            </w:r>
          </w:p>
        </w:tc>
        <w:tc>
          <w:tcPr>
            <w:tcW w:w="851" w:type="dxa"/>
            <w:tcBorders>
              <w:top w:val="single" w:sz="4" w:space="0" w:color="auto"/>
              <w:left w:val="single" w:sz="4" w:space="0" w:color="auto"/>
              <w:bottom w:val="single" w:sz="4" w:space="0" w:color="auto"/>
              <w:right w:val="single" w:sz="4" w:space="0" w:color="auto"/>
            </w:tcBorders>
          </w:tcPr>
          <w:p w:rsidR="00CF6026" w:rsidRPr="00AB3A4B" w:rsidRDefault="00CF6026" w:rsidP="006B622D">
            <w:pPr>
              <w:spacing w:line="312" w:lineRule="auto"/>
              <w:ind w:firstLine="0"/>
              <w:jc w:val="center"/>
              <w:rPr>
                <w:sz w:val="22"/>
                <w:szCs w:val="22"/>
              </w:rPr>
            </w:pPr>
            <w:r>
              <w:rPr>
                <w:sz w:val="22"/>
                <w:szCs w:val="22"/>
              </w:rPr>
              <w:t>356</w:t>
            </w:r>
          </w:p>
        </w:tc>
        <w:tc>
          <w:tcPr>
            <w:tcW w:w="992" w:type="dxa"/>
            <w:tcBorders>
              <w:top w:val="single" w:sz="4" w:space="0" w:color="auto"/>
              <w:left w:val="single" w:sz="4" w:space="0" w:color="auto"/>
              <w:bottom w:val="single" w:sz="4" w:space="0" w:color="auto"/>
              <w:right w:val="single" w:sz="4" w:space="0" w:color="auto"/>
            </w:tcBorders>
          </w:tcPr>
          <w:p w:rsidR="00CF6026" w:rsidRPr="00AB3A4B" w:rsidRDefault="00CF6026" w:rsidP="006B622D">
            <w:pPr>
              <w:spacing w:line="312" w:lineRule="auto"/>
              <w:ind w:firstLine="0"/>
              <w:jc w:val="center"/>
              <w:rPr>
                <w:sz w:val="22"/>
                <w:szCs w:val="22"/>
              </w:rPr>
            </w:pPr>
            <w:r>
              <w:rPr>
                <w:sz w:val="22"/>
                <w:szCs w:val="22"/>
              </w:rPr>
              <w:t>374</w:t>
            </w:r>
          </w:p>
        </w:tc>
        <w:tc>
          <w:tcPr>
            <w:tcW w:w="959" w:type="dxa"/>
            <w:tcBorders>
              <w:top w:val="single" w:sz="4" w:space="0" w:color="auto"/>
              <w:left w:val="single" w:sz="4" w:space="0" w:color="auto"/>
              <w:bottom w:val="single" w:sz="4" w:space="0" w:color="auto"/>
              <w:right w:val="single" w:sz="4" w:space="0" w:color="auto"/>
            </w:tcBorders>
          </w:tcPr>
          <w:p w:rsidR="00CF6026" w:rsidRDefault="00EC759F" w:rsidP="006B622D">
            <w:pPr>
              <w:spacing w:line="312" w:lineRule="auto"/>
              <w:ind w:firstLine="0"/>
              <w:jc w:val="center"/>
              <w:rPr>
                <w:sz w:val="22"/>
                <w:szCs w:val="22"/>
              </w:rPr>
            </w:pPr>
            <w:r>
              <w:rPr>
                <w:sz w:val="22"/>
                <w:szCs w:val="22"/>
              </w:rPr>
              <w:t>400</w:t>
            </w:r>
          </w:p>
        </w:tc>
        <w:tc>
          <w:tcPr>
            <w:tcW w:w="959" w:type="dxa"/>
            <w:tcBorders>
              <w:top w:val="single" w:sz="4" w:space="0" w:color="auto"/>
              <w:left w:val="single" w:sz="4" w:space="0" w:color="auto"/>
              <w:bottom w:val="single" w:sz="4" w:space="0" w:color="auto"/>
              <w:right w:val="single" w:sz="4" w:space="0" w:color="auto"/>
            </w:tcBorders>
          </w:tcPr>
          <w:p w:rsidR="00CF6026" w:rsidRPr="00AB3A4B" w:rsidRDefault="00CF6026" w:rsidP="006B622D">
            <w:pPr>
              <w:spacing w:line="312" w:lineRule="auto"/>
              <w:ind w:firstLine="0"/>
              <w:jc w:val="center"/>
              <w:rPr>
                <w:sz w:val="22"/>
                <w:szCs w:val="22"/>
              </w:rPr>
            </w:pPr>
            <w:r w:rsidRPr="00CF6026">
              <w:rPr>
                <w:sz w:val="20"/>
                <w:szCs w:val="20"/>
              </w:rPr>
              <w:t>beztermiņa</w:t>
            </w:r>
          </w:p>
        </w:tc>
      </w:tr>
      <w:tr w:rsidR="00CF6026" w:rsidRPr="00AB3A4B" w:rsidTr="00E9077E">
        <w:trPr>
          <w:trHeight w:val="980"/>
          <w:jc w:val="center"/>
        </w:trPr>
        <w:tc>
          <w:tcPr>
            <w:tcW w:w="2380" w:type="dxa"/>
            <w:tcBorders>
              <w:top w:val="single" w:sz="4" w:space="0" w:color="auto"/>
              <w:left w:val="single" w:sz="4" w:space="0" w:color="auto"/>
              <w:bottom w:val="single" w:sz="4" w:space="0" w:color="auto"/>
              <w:right w:val="single" w:sz="4" w:space="0" w:color="auto"/>
            </w:tcBorders>
          </w:tcPr>
          <w:p w:rsidR="00CF6026" w:rsidRPr="00AB3A4B" w:rsidRDefault="00CF6026" w:rsidP="006B622D">
            <w:pPr>
              <w:spacing w:line="312" w:lineRule="auto"/>
              <w:ind w:firstLine="0"/>
              <w:rPr>
                <w:sz w:val="22"/>
                <w:szCs w:val="22"/>
              </w:rPr>
            </w:pPr>
            <w:r w:rsidRPr="00AB3A4B">
              <w:rPr>
                <w:sz w:val="22"/>
                <w:szCs w:val="22"/>
              </w:rPr>
              <w:lastRenderedPageBreak/>
              <w:t>Vispārējās vidējās izglītības vispārizglītojošā virziena programma</w:t>
            </w:r>
          </w:p>
        </w:tc>
        <w:tc>
          <w:tcPr>
            <w:tcW w:w="1046" w:type="dxa"/>
            <w:tcBorders>
              <w:top w:val="single" w:sz="4" w:space="0" w:color="auto"/>
              <w:left w:val="single" w:sz="4" w:space="0" w:color="auto"/>
              <w:bottom w:val="single" w:sz="4" w:space="0" w:color="auto"/>
              <w:right w:val="single" w:sz="4" w:space="0" w:color="auto"/>
            </w:tcBorders>
          </w:tcPr>
          <w:p w:rsidR="00CF6026" w:rsidRPr="00AB3A4B" w:rsidRDefault="008065C7" w:rsidP="006B622D">
            <w:pPr>
              <w:spacing w:line="312" w:lineRule="auto"/>
              <w:ind w:firstLine="0"/>
              <w:jc w:val="center"/>
              <w:rPr>
                <w:sz w:val="22"/>
                <w:szCs w:val="22"/>
              </w:rPr>
            </w:pPr>
            <w:r w:rsidRPr="008065C7">
              <w:rPr>
                <w:sz w:val="22"/>
                <w:szCs w:val="22"/>
              </w:rPr>
              <w:t>31011011</w:t>
            </w:r>
          </w:p>
        </w:tc>
        <w:tc>
          <w:tcPr>
            <w:tcW w:w="938" w:type="dxa"/>
            <w:tcBorders>
              <w:top w:val="single" w:sz="4" w:space="0" w:color="auto"/>
              <w:left w:val="single" w:sz="4" w:space="0" w:color="auto"/>
              <w:bottom w:val="single" w:sz="4" w:space="0" w:color="auto"/>
              <w:right w:val="single" w:sz="4" w:space="0" w:color="auto"/>
            </w:tcBorders>
          </w:tcPr>
          <w:p w:rsidR="00CF6026" w:rsidRPr="00AB3A4B" w:rsidRDefault="00CF6026" w:rsidP="006B622D">
            <w:pPr>
              <w:spacing w:line="312" w:lineRule="auto"/>
              <w:ind w:firstLine="0"/>
              <w:jc w:val="center"/>
              <w:rPr>
                <w:sz w:val="22"/>
                <w:szCs w:val="22"/>
              </w:rPr>
            </w:pPr>
            <w:r w:rsidRPr="00AB3A4B">
              <w:rPr>
                <w:sz w:val="22"/>
                <w:szCs w:val="22"/>
              </w:rPr>
              <w:t>27.04.</w:t>
            </w:r>
          </w:p>
          <w:p w:rsidR="00CF6026" w:rsidRPr="00AB3A4B" w:rsidRDefault="00CF6026" w:rsidP="006B622D">
            <w:pPr>
              <w:spacing w:line="312" w:lineRule="auto"/>
              <w:ind w:firstLine="0"/>
              <w:jc w:val="center"/>
              <w:rPr>
                <w:sz w:val="22"/>
                <w:szCs w:val="22"/>
              </w:rPr>
            </w:pPr>
            <w:r w:rsidRPr="00AB3A4B">
              <w:rPr>
                <w:sz w:val="22"/>
                <w:szCs w:val="22"/>
              </w:rPr>
              <w:t>2010.</w:t>
            </w:r>
          </w:p>
        </w:tc>
        <w:tc>
          <w:tcPr>
            <w:tcW w:w="851" w:type="dxa"/>
            <w:tcBorders>
              <w:top w:val="single" w:sz="4" w:space="0" w:color="auto"/>
              <w:left w:val="single" w:sz="4" w:space="0" w:color="auto"/>
              <w:bottom w:val="single" w:sz="4" w:space="0" w:color="auto"/>
              <w:right w:val="single" w:sz="4" w:space="0" w:color="auto"/>
            </w:tcBorders>
          </w:tcPr>
          <w:p w:rsidR="00CF6026" w:rsidRPr="00AB3A4B" w:rsidRDefault="00CF6026" w:rsidP="006B622D">
            <w:pPr>
              <w:spacing w:line="312" w:lineRule="auto"/>
              <w:ind w:firstLine="0"/>
              <w:jc w:val="center"/>
              <w:rPr>
                <w:sz w:val="22"/>
                <w:szCs w:val="22"/>
              </w:rPr>
            </w:pPr>
            <w:r w:rsidRPr="00AB3A4B">
              <w:rPr>
                <w:sz w:val="22"/>
                <w:szCs w:val="22"/>
              </w:rPr>
              <w:t>V-2021</w:t>
            </w:r>
          </w:p>
        </w:tc>
        <w:tc>
          <w:tcPr>
            <w:tcW w:w="850" w:type="dxa"/>
            <w:tcBorders>
              <w:top w:val="single" w:sz="4" w:space="0" w:color="auto"/>
              <w:left w:val="single" w:sz="4" w:space="0" w:color="auto"/>
              <w:bottom w:val="single" w:sz="4" w:space="0" w:color="auto"/>
              <w:right w:val="single" w:sz="4" w:space="0" w:color="auto"/>
            </w:tcBorders>
          </w:tcPr>
          <w:p w:rsidR="00CF6026" w:rsidRPr="00AB3A4B" w:rsidRDefault="00CF6026" w:rsidP="006B622D">
            <w:pPr>
              <w:spacing w:line="312" w:lineRule="auto"/>
              <w:ind w:firstLine="0"/>
              <w:jc w:val="center"/>
              <w:rPr>
                <w:sz w:val="22"/>
                <w:szCs w:val="22"/>
              </w:rPr>
            </w:pPr>
            <w:r>
              <w:rPr>
                <w:sz w:val="22"/>
                <w:szCs w:val="22"/>
              </w:rPr>
              <w:t>48</w:t>
            </w:r>
          </w:p>
        </w:tc>
        <w:tc>
          <w:tcPr>
            <w:tcW w:w="992" w:type="dxa"/>
            <w:tcBorders>
              <w:top w:val="single" w:sz="4" w:space="0" w:color="auto"/>
              <w:left w:val="single" w:sz="4" w:space="0" w:color="auto"/>
              <w:bottom w:val="single" w:sz="4" w:space="0" w:color="auto"/>
              <w:right w:val="single" w:sz="4" w:space="0" w:color="auto"/>
            </w:tcBorders>
          </w:tcPr>
          <w:p w:rsidR="00CF6026" w:rsidRPr="00AB3A4B" w:rsidRDefault="00CF6026" w:rsidP="006B622D">
            <w:pPr>
              <w:spacing w:line="312" w:lineRule="auto"/>
              <w:ind w:firstLine="0"/>
              <w:jc w:val="center"/>
              <w:rPr>
                <w:sz w:val="22"/>
                <w:szCs w:val="22"/>
              </w:rPr>
            </w:pPr>
            <w:r>
              <w:rPr>
                <w:sz w:val="22"/>
                <w:szCs w:val="22"/>
              </w:rPr>
              <w:t>34</w:t>
            </w:r>
          </w:p>
        </w:tc>
        <w:tc>
          <w:tcPr>
            <w:tcW w:w="851" w:type="dxa"/>
            <w:tcBorders>
              <w:top w:val="single" w:sz="4" w:space="0" w:color="auto"/>
              <w:left w:val="single" w:sz="4" w:space="0" w:color="auto"/>
              <w:bottom w:val="single" w:sz="4" w:space="0" w:color="auto"/>
              <w:right w:val="single" w:sz="4" w:space="0" w:color="auto"/>
            </w:tcBorders>
          </w:tcPr>
          <w:p w:rsidR="00CF6026" w:rsidRPr="00AB3A4B" w:rsidRDefault="00CF6026" w:rsidP="006B622D">
            <w:pPr>
              <w:spacing w:line="312" w:lineRule="auto"/>
              <w:ind w:firstLine="0"/>
              <w:jc w:val="center"/>
              <w:rPr>
                <w:sz w:val="22"/>
                <w:szCs w:val="22"/>
              </w:rPr>
            </w:pPr>
            <w:r>
              <w:rPr>
                <w:sz w:val="22"/>
                <w:szCs w:val="22"/>
              </w:rPr>
              <w:t>35</w:t>
            </w:r>
          </w:p>
        </w:tc>
        <w:tc>
          <w:tcPr>
            <w:tcW w:w="992" w:type="dxa"/>
            <w:tcBorders>
              <w:top w:val="single" w:sz="4" w:space="0" w:color="auto"/>
              <w:left w:val="single" w:sz="4" w:space="0" w:color="auto"/>
              <w:bottom w:val="single" w:sz="4" w:space="0" w:color="auto"/>
              <w:right w:val="single" w:sz="4" w:space="0" w:color="auto"/>
            </w:tcBorders>
          </w:tcPr>
          <w:p w:rsidR="00CF6026" w:rsidRPr="00AB3A4B" w:rsidRDefault="00CF6026" w:rsidP="006B622D">
            <w:pPr>
              <w:spacing w:line="312" w:lineRule="auto"/>
              <w:ind w:firstLine="0"/>
              <w:jc w:val="center"/>
              <w:rPr>
                <w:sz w:val="22"/>
                <w:szCs w:val="22"/>
              </w:rPr>
            </w:pPr>
            <w:r>
              <w:rPr>
                <w:sz w:val="22"/>
                <w:szCs w:val="22"/>
              </w:rPr>
              <w:t>49</w:t>
            </w:r>
          </w:p>
        </w:tc>
        <w:tc>
          <w:tcPr>
            <w:tcW w:w="959" w:type="dxa"/>
            <w:tcBorders>
              <w:top w:val="single" w:sz="4" w:space="0" w:color="auto"/>
              <w:left w:val="single" w:sz="4" w:space="0" w:color="auto"/>
              <w:bottom w:val="single" w:sz="4" w:space="0" w:color="auto"/>
              <w:right w:val="single" w:sz="4" w:space="0" w:color="auto"/>
            </w:tcBorders>
          </w:tcPr>
          <w:p w:rsidR="00CF6026" w:rsidRPr="00AB3A4B" w:rsidRDefault="00EC759F" w:rsidP="006B622D">
            <w:pPr>
              <w:spacing w:line="312" w:lineRule="auto"/>
              <w:ind w:firstLine="0"/>
              <w:jc w:val="center"/>
              <w:rPr>
                <w:sz w:val="22"/>
                <w:szCs w:val="22"/>
              </w:rPr>
            </w:pPr>
            <w:r>
              <w:rPr>
                <w:sz w:val="22"/>
                <w:szCs w:val="22"/>
              </w:rPr>
              <w:t>49</w:t>
            </w:r>
          </w:p>
        </w:tc>
        <w:tc>
          <w:tcPr>
            <w:tcW w:w="959" w:type="dxa"/>
            <w:tcBorders>
              <w:top w:val="single" w:sz="4" w:space="0" w:color="auto"/>
              <w:left w:val="single" w:sz="4" w:space="0" w:color="auto"/>
              <w:bottom w:val="single" w:sz="4" w:space="0" w:color="auto"/>
              <w:right w:val="single" w:sz="4" w:space="0" w:color="auto"/>
            </w:tcBorders>
          </w:tcPr>
          <w:p w:rsidR="00CF6026" w:rsidRPr="00CF6026" w:rsidRDefault="00CF6026" w:rsidP="006B622D">
            <w:pPr>
              <w:spacing w:line="312" w:lineRule="auto"/>
              <w:ind w:firstLine="0"/>
              <w:jc w:val="center"/>
              <w:rPr>
                <w:sz w:val="20"/>
                <w:szCs w:val="20"/>
              </w:rPr>
            </w:pPr>
            <w:r w:rsidRPr="00CF6026">
              <w:rPr>
                <w:sz w:val="20"/>
                <w:szCs w:val="20"/>
              </w:rPr>
              <w:t>beztermiņa</w:t>
            </w:r>
          </w:p>
        </w:tc>
      </w:tr>
      <w:tr w:rsidR="00CF6026" w:rsidRPr="00AB3A4B" w:rsidTr="00E9077E">
        <w:trPr>
          <w:trHeight w:val="980"/>
          <w:jc w:val="center"/>
        </w:trPr>
        <w:tc>
          <w:tcPr>
            <w:tcW w:w="2380" w:type="dxa"/>
            <w:tcBorders>
              <w:top w:val="single" w:sz="4" w:space="0" w:color="auto"/>
              <w:left w:val="single" w:sz="4" w:space="0" w:color="auto"/>
              <w:bottom w:val="single" w:sz="4" w:space="0" w:color="auto"/>
              <w:right w:val="single" w:sz="4" w:space="0" w:color="auto"/>
            </w:tcBorders>
          </w:tcPr>
          <w:p w:rsidR="00CF6026" w:rsidRPr="00AB3A4B" w:rsidRDefault="00CF6026" w:rsidP="006B622D">
            <w:pPr>
              <w:spacing w:line="312" w:lineRule="auto"/>
              <w:ind w:firstLine="0"/>
              <w:rPr>
                <w:bCs/>
                <w:sz w:val="22"/>
                <w:szCs w:val="22"/>
              </w:rPr>
            </w:pPr>
            <w:r w:rsidRPr="00AB3A4B">
              <w:rPr>
                <w:bCs/>
                <w:sz w:val="22"/>
                <w:szCs w:val="22"/>
              </w:rPr>
              <w:t xml:space="preserve">  Vispārējās vidējās   </w:t>
            </w:r>
          </w:p>
          <w:p w:rsidR="00CF6026" w:rsidRPr="00AB3A4B" w:rsidRDefault="00CF6026" w:rsidP="006B622D">
            <w:pPr>
              <w:spacing w:line="312" w:lineRule="auto"/>
              <w:ind w:firstLine="0"/>
              <w:rPr>
                <w:bCs/>
                <w:sz w:val="22"/>
                <w:szCs w:val="22"/>
              </w:rPr>
            </w:pPr>
            <w:r w:rsidRPr="00AB3A4B">
              <w:rPr>
                <w:bCs/>
                <w:sz w:val="22"/>
                <w:szCs w:val="22"/>
              </w:rPr>
              <w:t xml:space="preserve">  izglītības humanitārā </w:t>
            </w:r>
          </w:p>
          <w:p w:rsidR="00CF6026" w:rsidRPr="00AB3A4B" w:rsidRDefault="00CF6026" w:rsidP="006B622D">
            <w:pPr>
              <w:spacing w:line="312" w:lineRule="auto"/>
              <w:ind w:firstLine="0"/>
              <w:rPr>
                <w:bCs/>
                <w:sz w:val="22"/>
                <w:szCs w:val="22"/>
              </w:rPr>
            </w:pPr>
            <w:r w:rsidRPr="00AB3A4B">
              <w:rPr>
                <w:bCs/>
                <w:sz w:val="22"/>
                <w:szCs w:val="22"/>
              </w:rPr>
              <w:t xml:space="preserve">  un sociālā virziena </w:t>
            </w:r>
          </w:p>
          <w:p w:rsidR="00CF6026" w:rsidRPr="00AB3A4B" w:rsidRDefault="00CF6026" w:rsidP="006B622D">
            <w:pPr>
              <w:spacing w:line="312" w:lineRule="auto"/>
              <w:ind w:firstLine="0"/>
              <w:rPr>
                <w:sz w:val="22"/>
                <w:szCs w:val="22"/>
              </w:rPr>
            </w:pPr>
            <w:r w:rsidRPr="00AB3A4B">
              <w:rPr>
                <w:bCs/>
                <w:sz w:val="22"/>
                <w:szCs w:val="22"/>
              </w:rPr>
              <w:t xml:space="preserve">  programma</w:t>
            </w:r>
          </w:p>
        </w:tc>
        <w:tc>
          <w:tcPr>
            <w:tcW w:w="1046" w:type="dxa"/>
            <w:tcBorders>
              <w:top w:val="single" w:sz="4" w:space="0" w:color="auto"/>
              <w:left w:val="single" w:sz="4" w:space="0" w:color="auto"/>
              <w:bottom w:val="single" w:sz="4" w:space="0" w:color="auto"/>
              <w:right w:val="single" w:sz="4" w:space="0" w:color="auto"/>
            </w:tcBorders>
          </w:tcPr>
          <w:p w:rsidR="00CF6026" w:rsidRPr="00AB3A4B" w:rsidRDefault="008065C7" w:rsidP="006B622D">
            <w:pPr>
              <w:spacing w:line="312" w:lineRule="auto"/>
              <w:ind w:firstLine="0"/>
              <w:jc w:val="center"/>
              <w:rPr>
                <w:sz w:val="22"/>
                <w:szCs w:val="22"/>
              </w:rPr>
            </w:pPr>
            <w:r w:rsidRPr="008065C7">
              <w:rPr>
                <w:sz w:val="22"/>
                <w:szCs w:val="22"/>
              </w:rPr>
              <w:t>31012011</w:t>
            </w:r>
          </w:p>
        </w:tc>
        <w:tc>
          <w:tcPr>
            <w:tcW w:w="938" w:type="dxa"/>
            <w:tcBorders>
              <w:top w:val="single" w:sz="4" w:space="0" w:color="auto"/>
              <w:left w:val="single" w:sz="4" w:space="0" w:color="auto"/>
              <w:bottom w:val="single" w:sz="4" w:space="0" w:color="auto"/>
              <w:right w:val="single" w:sz="4" w:space="0" w:color="auto"/>
            </w:tcBorders>
          </w:tcPr>
          <w:p w:rsidR="00CF6026" w:rsidRPr="00AB3A4B" w:rsidRDefault="00CF6026" w:rsidP="006B622D">
            <w:pPr>
              <w:spacing w:line="312" w:lineRule="auto"/>
              <w:ind w:firstLine="0"/>
              <w:jc w:val="center"/>
              <w:rPr>
                <w:sz w:val="22"/>
                <w:szCs w:val="22"/>
              </w:rPr>
            </w:pPr>
            <w:r w:rsidRPr="00AB3A4B">
              <w:rPr>
                <w:sz w:val="22"/>
                <w:szCs w:val="22"/>
              </w:rPr>
              <w:t>27.04.2010.</w:t>
            </w:r>
          </w:p>
        </w:tc>
        <w:tc>
          <w:tcPr>
            <w:tcW w:w="851" w:type="dxa"/>
            <w:tcBorders>
              <w:top w:val="single" w:sz="4" w:space="0" w:color="auto"/>
              <w:left w:val="single" w:sz="4" w:space="0" w:color="auto"/>
              <w:bottom w:val="single" w:sz="4" w:space="0" w:color="auto"/>
              <w:right w:val="single" w:sz="4" w:space="0" w:color="auto"/>
            </w:tcBorders>
          </w:tcPr>
          <w:p w:rsidR="00CF6026" w:rsidRPr="00AB3A4B" w:rsidRDefault="00CF6026" w:rsidP="006B622D">
            <w:pPr>
              <w:spacing w:line="312" w:lineRule="auto"/>
              <w:ind w:firstLine="0"/>
              <w:jc w:val="center"/>
              <w:rPr>
                <w:sz w:val="22"/>
                <w:szCs w:val="22"/>
              </w:rPr>
            </w:pPr>
            <w:r w:rsidRPr="00AB3A4B">
              <w:rPr>
                <w:sz w:val="22"/>
                <w:szCs w:val="22"/>
              </w:rPr>
              <w:t>V-2022</w:t>
            </w:r>
          </w:p>
        </w:tc>
        <w:tc>
          <w:tcPr>
            <w:tcW w:w="850" w:type="dxa"/>
            <w:tcBorders>
              <w:top w:val="single" w:sz="4" w:space="0" w:color="auto"/>
              <w:left w:val="single" w:sz="4" w:space="0" w:color="auto"/>
              <w:bottom w:val="single" w:sz="4" w:space="0" w:color="auto"/>
              <w:right w:val="single" w:sz="4" w:space="0" w:color="auto"/>
            </w:tcBorders>
          </w:tcPr>
          <w:p w:rsidR="00CF6026" w:rsidRPr="00AB3A4B" w:rsidRDefault="00CF6026" w:rsidP="006B622D">
            <w:pPr>
              <w:spacing w:line="312" w:lineRule="auto"/>
              <w:ind w:firstLine="0"/>
              <w:jc w:val="center"/>
              <w:rPr>
                <w:sz w:val="22"/>
                <w:szCs w:val="22"/>
              </w:rPr>
            </w:pPr>
            <w:r>
              <w:rPr>
                <w:sz w:val="22"/>
                <w:szCs w:val="22"/>
              </w:rPr>
              <w:t>40</w:t>
            </w:r>
          </w:p>
        </w:tc>
        <w:tc>
          <w:tcPr>
            <w:tcW w:w="992" w:type="dxa"/>
            <w:tcBorders>
              <w:top w:val="single" w:sz="4" w:space="0" w:color="auto"/>
              <w:left w:val="single" w:sz="4" w:space="0" w:color="auto"/>
              <w:bottom w:val="single" w:sz="4" w:space="0" w:color="auto"/>
              <w:right w:val="single" w:sz="4" w:space="0" w:color="auto"/>
            </w:tcBorders>
          </w:tcPr>
          <w:p w:rsidR="00CF6026" w:rsidRPr="00AB3A4B" w:rsidRDefault="00CF6026" w:rsidP="006B622D">
            <w:pPr>
              <w:spacing w:line="312" w:lineRule="auto"/>
              <w:ind w:firstLine="0"/>
              <w:jc w:val="center"/>
              <w:rPr>
                <w:sz w:val="22"/>
                <w:szCs w:val="22"/>
              </w:rPr>
            </w:pPr>
            <w:r>
              <w:rPr>
                <w:sz w:val="22"/>
                <w:szCs w:val="22"/>
              </w:rPr>
              <w:t>51</w:t>
            </w:r>
          </w:p>
        </w:tc>
        <w:tc>
          <w:tcPr>
            <w:tcW w:w="851" w:type="dxa"/>
            <w:tcBorders>
              <w:top w:val="single" w:sz="4" w:space="0" w:color="auto"/>
              <w:left w:val="single" w:sz="4" w:space="0" w:color="auto"/>
              <w:bottom w:val="single" w:sz="4" w:space="0" w:color="auto"/>
              <w:right w:val="single" w:sz="4" w:space="0" w:color="auto"/>
            </w:tcBorders>
          </w:tcPr>
          <w:p w:rsidR="00CF6026" w:rsidRPr="00AB3A4B" w:rsidRDefault="00CF6026" w:rsidP="006B622D">
            <w:pPr>
              <w:spacing w:line="312" w:lineRule="auto"/>
              <w:ind w:firstLine="0"/>
              <w:jc w:val="center"/>
              <w:rPr>
                <w:sz w:val="22"/>
                <w:szCs w:val="22"/>
              </w:rPr>
            </w:pPr>
            <w:r>
              <w:rPr>
                <w:sz w:val="22"/>
                <w:szCs w:val="22"/>
              </w:rPr>
              <w:t>40</w:t>
            </w:r>
          </w:p>
        </w:tc>
        <w:tc>
          <w:tcPr>
            <w:tcW w:w="992" w:type="dxa"/>
            <w:tcBorders>
              <w:top w:val="single" w:sz="4" w:space="0" w:color="auto"/>
              <w:left w:val="single" w:sz="4" w:space="0" w:color="auto"/>
              <w:bottom w:val="single" w:sz="4" w:space="0" w:color="auto"/>
              <w:right w:val="single" w:sz="4" w:space="0" w:color="auto"/>
            </w:tcBorders>
          </w:tcPr>
          <w:p w:rsidR="00CF6026" w:rsidRPr="00AB3A4B" w:rsidRDefault="00CF6026" w:rsidP="006B622D">
            <w:pPr>
              <w:spacing w:line="312" w:lineRule="auto"/>
              <w:ind w:firstLine="0"/>
              <w:jc w:val="center"/>
              <w:rPr>
                <w:sz w:val="22"/>
                <w:szCs w:val="22"/>
              </w:rPr>
            </w:pPr>
            <w:r>
              <w:rPr>
                <w:sz w:val="22"/>
                <w:szCs w:val="22"/>
              </w:rPr>
              <w:t>36</w:t>
            </w:r>
          </w:p>
        </w:tc>
        <w:tc>
          <w:tcPr>
            <w:tcW w:w="959" w:type="dxa"/>
            <w:tcBorders>
              <w:top w:val="single" w:sz="4" w:space="0" w:color="auto"/>
              <w:left w:val="single" w:sz="4" w:space="0" w:color="auto"/>
              <w:bottom w:val="single" w:sz="4" w:space="0" w:color="auto"/>
              <w:right w:val="single" w:sz="4" w:space="0" w:color="auto"/>
            </w:tcBorders>
          </w:tcPr>
          <w:p w:rsidR="00CF6026" w:rsidRPr="00AB3A4B" w:rsidRDefault="00EC759F" w:rsidP="006B622D">
            <w:pPr>
              <w:spacing w:line="312" w:lineRule="auto"/>
              <w:ind w:firstLine="0"/>
              <w:jc w:val="center"/>
              <w:rPr>
                <w:sz w:val="22"/>
                <w:szCs w:val="22"/>
              </w:rPr>
            </w:pPr>
            <w:r>
              <w:rPr>
                <w:sz w:val="22"/>
                <w:szCs w:val="22"/>
              </w:rPr>
              <w:t>37</w:t>
            </w:r>
          </w:p>
        </w:tc>
        <w:tc>
          <w:tcPr>
            <w:tcW w:w="959" w:type="dxa"/>
            <w:tcBorders>
              <w:top w:val="single" w:sz="4" w:space="0" w:color="auto"/>
              <w:left w:val="single" w:sz="4" w:space="0" w:color="auto"/>
              <w:bottom w:val="single" w:sz="4" w:space="0" w:color="auto"/>
              <w:right w:val="single" w:sz="4" w:space="0" w:color="auto"/>
            </w:tcBorders>
          </w:tcPr>
          <w:p w:rsidR="00CF6026" w:rsidRPr="00CF6026" w:rsidRDefault="00CF6026" w:rsidP="006B622D">
            <w:pPr>
              <w:spacing w:line="312" w:lineRule="auto"/>
              <w:ind w:firstLine="0"/>
              <w:jc w:val="center"/>
              <w:rPr>
                <w:sz w:val="20"/>
                <w:szCs w:val="20"/>
              </w:rPr>
            </w:pPr>
            <w:r w:rsidRPr="00CF6026">
              <w:rPr>
                <w:sz w:val="20"/>
                <w:szCs w:val="20"/>
              </w:rPr>
              <w:t>beztermiņa</w:t>
            </w:r>
          </w:p>
        </w:tc>
      </w:tr>
      <w:tr w:rsidR="00CF6026" w:rsidRPr="00AB3A4B" w:rsidTr="00E9077E">
        <w:trPr>
          <w:trHeight w:val="1441"/>
          <w:jc w:val="center"/>
        </w:trPr>
        <w:tc>
          <w:tcPr>
            <w:tcW w:w="2380" w:type="dxa"/>
            <w:tcBorders>
              <w:top w:val="single" w:sz="4" w:space="0" w:color="auto"/>
              <w:left w:val="single" w:sz="4" w:space="0" w:color="auto"/>
              <w:bottom w:val="single" w:sz="4" w:space="0" w:color="auto"/>
              <w:right w:val="single" w:sz="4" w:space="0" w:color="auto"/>
            </w:tcBorders>
          </w:tcPr>
          <w:p w:rsidR="00CF6026" w:rsidRPr="00AB3A4B" w:rsidRDefault="00CF6026" w:rsidP="006B622D">
            <w:pPr>
              <w:spacing w:line="312" w:lineRule="auto"/>
              <w:ind w:firstLine="0"/>
              <w:rPr>
                <w:sz w:val="22"/>
                <w:szCs w:val="22"/>
              </w:rPr>
            </w:pPr>
            <w:r w:rsidRPr="00AB3A4B">
              <w:rPr>
                <w:sz w:val="22"/>
                <w:szCs w:val="22"/>
              </w:rPr>
              <w:t xml:space="preserve"> Vispārējās vidējās </w:t>
            </w:r>
          </w:p>
          <w:p w:rsidR="00CF6026" w:rsidRPr="00AB3A4B" w:rsidRDefault="00CF6026" w:rsidP="006B622D">
            <w:pPr>
              <w:spacing w:line="312" w:lineRule="auto"/>
              <w:ind w:firstLine="0"/>
              <w:rPr>
                <w:sz w:val="22"/>
                <w:szCs w:val="22"/>
              </w:rPr>
            </w:pPr>
            <w:r w:rsidRPr="00AB3A4B">
              <w:rPr>
                <w:sz w:val="22"/>
                <w:szCs w:val="22"/>
              </w:rPr>
              <w:t xml:space="preserve"> izglītības profesionāli  </w:t>
            </w:r>
          </w:p>
          <w:p w:rsidR="00CF6026" w:rsidRPr="00AB3A4B" w:rsidRDefault="00CF6026" w:rsidP="006B622D">
            <w:pPr>
              <w:spacing w:line="312" w:lineRule="auto"/>
              <w:ind w:firstLine="0"/>
              <w:rPr>
                <w:sz w:val="22"/>
                <w:szCs w:val="22"/>
              </w:rPr>
            </w:pPr>
            <w:r w:rsidRPr="00AB3A4B">
              <w:rPr>
                <w:sz w:val="22"/>
                <w:szCs w:val="22"/>
              </w:rPr>
              <w:t xml:space="preserve"> orientētā  </w:t>
            </w:r>
          </w:p>
          <w:p w:rsidR="00CF6026" w:rsidRPr="00AB3A4B" w:rsidRDefault="00CF6026" w:rsidP="006B622D">
            <w:pPr>
              <w:spacing w:line="312" w:lineRule="auto"/>
              <w:ind w:firstLine="0"/>
              <w:rPr>
                <w:sz w:val="22"/>
                <w:szCs w:val="22"/>
              </w:rPr>
            </w:pPr>
            <w:r w:rsidRPr="00AB3A4B">
              <w:rPr>
                <w:sz w:val="22"/>
                <w:szCs w:val="22"/>
              </w:rPr>
              <w:t xml:space="preserve"> virziena (mūzika) </w:t>
            </w:r>
          </w:p>
          <w:p w:rsidR="00CF6026" w:rsidRPr="00AB3A4B" w:rsidRDefault="00CF6026" w:rsidP="006B622D">
            <w:pPr>
              <w:spacing w:line="312" w:lineRule="auto"/>
              <w:ind w:firstLine="0"/>
              <w:rPr>
                <w:sz w:val="22"/>
                <w:szCs w:val="22"/>
              </w:rPr>
            </w:pPr>
            <w:r w:rsidRPr="00AB3A4B">
              <w:rPr>
                <w:sz w:val="22"/>
                <w:szCs w:val="22"/>
              </w:rPr>
              <w:t xml:space="preserve"> programma</w:t>
            </w:r>
          </w:p>
        </w:tc>
        <w:tc>
          <w:tcPr>
            <w:tcW w:w="1046" w:type="dxa"/>
            <w:tcBorders>
              <w:top w:val="single" w:sz="4" w:space="0" w:color="auto"/>
              <w:left w:val="single" w:sz="4" w:space="0" w:color="auto"/>
              <w:bottom w:val="single" w:sz="4" w:space="0" w:color="auto"/>
              <w:right w:val="single" w:sz="4" w:space="0" w:color="auto"/>
            </w:tcBorders>
          </w:tcPr>
          <w:p w:rsidR="00CF6026" w:rsidRPr="00AB3A4B" w:rsidRDefault="008065C7" w:rsidP="006B622D">
            <w:pPr>
              <w:spacing w:line="312" w:lineRule="auto"/>
              <w:ind w:firstLine="0"/>
              <w:jc w:val="center"/>
              <w:rPr>
                <w:sz w:val="22"/>
                <w:szCs w:val="22"/>
              </w:rPr>
            </w:pPr>
            <w:r w:rsidRPr="008065C7">
              <w:rPr>
                <w:sz w:val="22"/>
                <w:szCs w:val="22"/>
              </w:rPr>
              <w:t>31014011</w:t>
            </w:r>
          </w:p>
        </w:tc>
        <w:tc>
          <w:tcPr>
            <w:tcW w:w="938" w:type="dxa"/>
            <w:tcBorders>
              <w:top w:val="single" w:sz="4" w:space="0" w:color="auto"/>
              <w:left w:val="single" w:sz="4" w:space="0" w:color="auto"/>
              <w:bottom w:val="single" w:sz="4" w:space="0" w:color="auto"/>
              <w:right w:val="single" w:sz="4" w:space="0" w:color="auto"/>
            </w:tcBorders>
          </w:tcPr>
          <w:p w:rsidR="00CF6026" w:rsidRPr="00AB3A4B" w:rsidRDefault="00CF6026" w:rsidP="006B622D">
            <w:pPr>
              <w:spacing w:line="312" w:lineRule="auto"/>
              <w:ind w:firstLine="0"/>
              <w:jc w:val="center"/>
              <w:rPr>
                <w:sz w:val="22"/>
                <w:szCs w:val="22"/>
              </w:rPr>
            </w:pPr>
            <w:r w:rsidRPr="00AB3A4B">
              <w:rPr>
                <w:sz w:val="22"/>
                <w:szCs w:val="22"/>
              </w:rPr>
              <w:t>27.08.</w:t>
            </w:r>
          </w:p>
          <w:p w:rsidR="00CF6026" w:rsidRPr="00AB3A4B" w:rsidRDefault="00CF6026" w:rsidP="006B622D">
            <w:pPr>
              <w:spacing w:line="312" w:lineRule="auto"/>
              <w:ind w:firstLine="0"/>
              <w:jc w:val="center"/>
              <w:rPr>
                <w:sz w:val="22"/>
                <w:szCs w:val="22"/>
              </w:rPr>
            </w:pPr>
            <w:r w:rsidRPr="00AB3A4B">
              <w:rPr>
                <w:sz w:val="22"/>
                <w:szCs w:val="22"/>
              </w:rPr>
              <w:t>2010.</w:t>
            </w:r>
          </w:p>
        </w:tc>
        <w:tc>
          <w:tcPr>
            <w:tcW w:w="851" w:type="dxa"/>
            <w:tcBorders>
              <w:top w:val="single" w:sz="4" w:space="0" w:color="auto"/>
              <w:left w:val="single" w:sz="4" w:space="0" w:color="auto"/>
              <w:bottom w:val="single" w:sz="4" w:space="0" w:color="auto"/>
              <w:right w:val="single" w:sz="4" w:space="0" w:color="auto"/>
            </w:tcBorders>
          </w:tcPr>
          <w:p w:rsidR="00CF6026" w:rsidRPr="00AB3A4B" w:rsidRDefault="00CF6026" w:rsidP="006B622D">
            <w:pPr>
              <w:spacing w:line="312" w:lineRule="auto"/>
              <w:ind w:firstLine="0"/>
              <w:jc w:val="center"/>
              <w:rPr>
                <w:sz w:val="22"/>
                <w:szCs w:val="22"/>
              </w:rPr>
            </w:pPr>
            <w:r w:rsidRPr="00AB3A4B">
              <w:rPr>
                <w:sz w:val="22"/>
                <w:szCs w:val="22"/>
              </w:rPr>
              <w:t>V-2782</w:t>
            </w:r>
          </w:p>
        </w:tc>
        <w:tc>
          <w:tcPr>
            <w:tcW w:w="850" w:type="dxa"/>
            <w:tcBorders>
              <w:top w:val="single" w:sz="4" w:space="0" w:color="auto"/>
              <w:left w:val="single" w:sz="4" w:space="0" w:color="auto"/>
              <w:bottom w:val="single" w:sz="4" w:space="0" w:color="auto"/>
              <w:right w:val="single" w:sz="4" w:space="0" w:color="auto"/>
            </w:tcBorders>
          </w:tcPr>
          <w:p w:rsidR="00CF6026" w:rsidRPr="00AB3A4B" w:rsidRDefault="00CF6026" w:rsidP="006B622D">
            <w:pPr>
              <w:spacing w:line="312" w:lineRule="auto"/>
              <w:ind w:firstLine="0"/>
              <w:jc w:val="center"/>
              <w:rPr>
                <w:sz w:val="22"/>
                <w:szCs w:val="22"/>
              </w:rPr>
            </w:pPr>
            <w:r>
              <w:rPr>
                <w:sz w:val="22"/>
                <w:szCs w:val="22"/>
              </w:rPr>
              <w:t>40</w:t>
            </w:r>
          </w:p>
        </w:tc>
        <w:tc>
          <w:tcPr>
            <w:tcW w:w="992" w:type="dxa"/>
            <w:tcBorders>
              <w:top w:val="single" w:sz="4" w:space="0" w:color="auto"/>
              <w:left w:val="single" w:sz="4" w:space="0" w:color="auto"/>
              <w:bottom w:val="single" w:sz="4" w:space="0" w:color="auto"/>
              <w:right w:val="single" w:sz="4" w:space="0" w:color="auto"/>
            </w:tcBorders>
          </w:tcPr>
          <w:p w:rsidR="00CF6026" w:rsidRPr="00AB3A4B" w:rsidRDefault="00CF6026" w:rsidP="006B622D">
            <w:pPr>
              <w:spacing w:line="312" w:lineRule="auto"/>
              <w:ind w:firstLine="0"/>
              <w:jc w:val="center"/>
              <w:rPr>
                <w:sz w:val="22"/>
                <w:szCs w:val="22"/>
              </w:rPr>
            </w:pPr>
            <w:r>
              <w:rPr>
                <w:sz w:val="22"/>
                <w:szCs w:val="22"/>
              </w:rPr>
              <w:t>34</w:t>
            </w:r>
          </w:p>
        </w:tc>
        <w:tc>
          <w:tcPr>
            <w:tcW w:w="851" w:type="dxa"/>
            <w:tcBorders>
              <w:top w:val="single" w:sz="4" w:space="0" w:color="auto"/>
              <w:left w:val="single" w:sz="4" w:space="0" w:color="auto"/>
              <w:bottom w:val="single" w:sz="4" w:space="0" w:color="auto"/>
              <w:right w:val="single" w:sz="4" w:space="0" w:color="auto"/>
            </w:tcBorders>
          </w:tcPr>
          <w:p w:rsidR="00CF6026" w:rsidRPr="00AB3A4B" w:rsidRDefault="00CF6026" w:rsidP="006B622D">
            <w:pPr>
              <w:spacing w:line="312" w:lineRule="auto"/>
              <w:ind w:firstLine="0"/>
              <w:jc w:val="center"/>
              <w:rPr>
                <w:sz w:val="22"/>
                <w:szCs w:val="22"/>
              </w:rPr>
            </w:pPr>
            <w:r>
              <w:rPr>
                <w:sz w:val="22"/>
                <w:szCs w:val="22"/>
              </w:rPr>
              <w:t>32</w:t>
            </w:r>
          </w:p>
        </w:tc>
        <w:tc>
          <w:tcPr>
            <w:tcW w:w="992" w:type="dxa"/>
            <w:tcBorders>
              <w:top w:val="single" w:sz="4" w:space="0" w:color="auto"/>
              <w:left w:val="single" w:sz="4" w:space="0" w:color="auto"/>
              <w:bottom w:val="single" w:sz="4" w:space="0" w:color="auto"/>
              <w:right w:val="single" w:sz="4" w:space="0" w:color="auto"/>
            </w:tcBorders>
          </w:tcPr>
          <w:p w:rsidR="00CF6026" w:rsidRPr="00AB3A4B" w:rsidRDefault="00CF6026" w:rsidP="006B622D">
            <w:pPr>
              <w:spacing w:line="312" w:lineRule="auto"/>
              <w:ind w:firstLine="0"/>
              <w:jc w:val="center"/>
              <w:rPr>
                <w:sz w:val="22"/>
                <w:szCs w:val="22"/>
              </w:rPr>
            </w:pPr>
            <w:r>
              <w:rPr>
                <w:sz w:val="22"/>
                <w:szCs w:val="22"/>
              </w:rPr>
              <w:t>33</w:t>
            </w:r>
          </w:p>
        </w:tc>
        <w:tc>
          <w:tcPr>
            <w:tcW w:w="959" w:type="dxa"/>
            <w:tcBorders>
              <w:top w:val="single" w:sz="4" w:space="0" w:color="auto"/>
              <w:left w:val="single" w:sz="4" w:space="0" w:color="auto"/>
              <w:bottom w:val="single" w:sz="4" w:space="0" w:color="auto"/>
              <w:right w:val="single" w:sz="4" w:space="0" w:color="auto"/>
            </w:tcBorders>
          </w:tcPr>
          <w:p w:rsidR="00CF6026" w:rsidRPr="00AB3A4B" w:rsidRDefault="00EC759F" w:rsidP="006B622D">
            <w:pPr>
              <w:spacing w:line="312" w:lineRule="auto"/>
              <w:ind w:firstLine="0"/>
              <w:jc w:val="center"/>
              <w:rPr>
                <w:sz w:val="22"/>
                <w:szCs w:val="22"/>
              </w:rPr>
            </w:pPr>
            <w:r>
              <w:rPr>
                <w:sz w:val="22"/>
                <w:szCs w:val="22"/>
              </w:rPr>
              <w:t>38</w:t>
            </w:r>
          </w:p>
        </w:tc>
        <w:tc>
          <w:tcPr>
            <w:tcW w:w="959" w:type="dxa"/>
            <w:tcBorders>
              <w:top w:val="single" w:sz="4" w:space="0" w:color="auto"/>
              <w:left w:val="single" w:sz="4" w:space="0" w:color="auto"/>
              <w:bottom w:val="single" w:sz="4" w:space="0" w:color="auto"/>
              <w:right w:val="single" w:sz="4" w:space="0" w:color="auto"/>
            </w:tcBorders>
          </w:tcPr>
          <w:p w:rsidR="00CF6026" w:rsidRPr="00CF6026" w:rsidRDefault="00CF6026" w:rsidP="006B622D">
            <w:pPr>
              <w:spacing w:line="312" w:lineRule="auto"/>
              <w:ind w:firstLine="0"/>
              <w:jc w:val="center"/>
              <w:rPr>
                <w:sz w:val="20"/>
                <w:szCs w:val="20"/>
              </w:rPr>
            </w:pPr>
            <w:r w:rsidRPr="00CF6026">
              <w:rPr>
                <w:sz w:val="20"/>
                <w:szCs w:val="20"/>
              </w:rPr>
              <w:t>beztermiņa</w:t>
            </w:r>
          </w:p>
        </w:tc>
      </w:tr>
    </w:tbl>
    <w:p w:rsidR="00AB3A4B" w:rsidRPr="00AB3A4B" w:rsidRDefault="00AB3A4B" w:rsidP="005C3C2E">
      <w:pPr>
        <w:spacing w:line="312" w:lineRule="auto"/>
      </w:pPr>
      <w:r w:rsidRPr="00AB3A4B">
        <w:tab/>
      </w:r>
    </w:p>
    <w:p w:rsidR="00AB3A4B" w:rsidRPr="00AB3A4B" w:rsidRDefault="00AB3A4B" w:rsidP="005C3C2E">
      <w:pPr>
        <w:spacing w:line="312" w:lineRule="auto"/>
        <w:rPr>
          <w:b/>
        </w:rPr>
      </w:pPr>
      <w:r w:rsidRPr="00AB3A4B">
        <w:t xml:space="preserve">Skola atrodas Vidzemes priekšpilsētā, Čiekurkalna un Teikas mikrorajonu robežas daļā, kurā pārsvarā ir daudzdzīvokļu mājas un nedaudz privātās dzīvojamās ēkas. </w:t>
      </w:r>
    </w:p>
    <w:p w:rsidR="00AB3A4B" w:rsidRPr="0063736B" w:rsidRDefault="00AB3A4B" w:rsidP="00582FAA">
      <w:pPr>
        <w:pStyle w:val="Heading1"/>
      </w:pPr>
      <w:bookmarkStart w:id="11" w:name="_Toc523407154"/>
      <w:r w:rsidRPr="0063736B">
        <w:t>Skolas sociālā vide</w:t>
      </w:r>
      <w:bookmarkEnd w:id="11"/>
    </w:p>
    <w:p w:rsidR="003B3257" w:rsidRPr="003B3257" w:rsidRDefault="003B3257" w:rsidP="005C3C2E">
      <w:pPr>
        <w:spacing w:line="312" w:lineRule="auto"/>
      </w:pPr>
      <w:r w:rsidRPr="003B3257">
        <w:t xml:space="preserve">Vadoties pēc sociālo pedagogu darba atskaitēm, skolā samazinājies neattaisnotu mācību stundu kavējumu skaits (salīdzinājumam: 2016./2017. </w:t>
      </w:r>
      <w:proofErr w:type="spellStart"/>
      <w:r w:rsidRPr="003B3257">
        <w:t>m.g</w:t>
      </w:r>
      <w:proofErr w:type="spellEnd"/>
      <w:r w:rsidRPr="003B3257">
        <w:t xml:space="preserve">. par neattaisnotiem mācību stundu kavējumiem individuālā konsultācija bijusi 51 skolēnam, bet 2017./2018. </w:t>
      </w:r>
      <w:proofErr w:type="spellStart"/>
      <w:r w:rsidRPr="003B3257">
        <w:t>m.g</w:t>
      </w:r>
      <w:proofErr w:type="spellEnd"/>
      <w:r w:rsidRPr="003B3257">
        <w:t>. – 46 skolēniem).</w:t>
      </w:r>
    </w:p>
    <w:p w:rsidR="003B3257" w:rsidRPr="003B3257" w:rsidRDefault="003B3257" w:rsidP="005C3C2E">
      <w:pPr>
        <w:spacing w:line="312" w:lineRule="auto"/>
      </w:pPr>
      <w:r w:rsidRPr="003B3257">
        <w:t>Uzlabojusies sadarbība ar skolēnu vecākiem, kuri arvien vairāk iesaistās un sadarbojas dažādu problēmu risināšanā.</w:t>
      </w:r>
    </w:p>
    <w:p w:rsidR="003B3257" w:rsidRPr="003B3257" w:rsidRDefault="003B3257" w:rsidP="005C3C2E">
      <w:pPr>
        <w:spacing w:line="312" w:lineRule="auto"/>
      </w:pPr>
      <w:r w:rsidRPr="003B3257">
        <w:t>Skolai ir izveidojusies veiksmīga sadarbība ar Rīgas pašvaldības policiju, kura piedalās dažādu lekciju un pasākumu organizēšanā, kā arī iesaistās individuālo problēmu gadījumu risināšanā.</w:t>
      </w:r>
    </w:p>
    <w:p w:rsidR="003B3257" w:rsidRPr="003B3257" w:rsidRDefault="003B3257" w:rsidP="005C3C2E">
      <w:pPr>
        <w:spacing w:line="312" w:lineRule="auto"/>
      </w:pPr>
      <w:r w:rsidRPr="003B3257">
        <w:t>Atbalsta personāls izveidojis veiksmīgu sadarbību ar klašu audzinātājiem un priekšmetu skolotājiem, kuri  nepieciešamības gadījumos vēršas pēc palīdzības.</w:t>
      </w:r>
    </w:p>
    <w:p w:rsidR="003B3257" w:rsidRPr="003B3257" w:rsidRDefault="003B3257" w:rsidP="005C3C2E">
      <w:pPr>
        <w:spacing w:line="312" w:lineRule="auto"/>
      </w:pPr>
      <w:r w:rsidRPr="003B3257">
        <w:t xml:space="preserve">Skola un tās pedagogi sniedz skolēniem un viņu vecākiem palīdzību saistībā ar skolēnu izglītības procesu, kā arī pēc nepieciešamības atbalsta un sniedz padomus sadzīviskos jautājumos (2017./ 2018. </w:t>
      </w:r>
      <w:proofErr w:type="spellStart"/>
      <w:r w:rsidRPr="003B3257">
        <w:t>m.g</w:t>
      </w:r>
      <w:proofErr w:type="spellEnd"/>
      <w:r w:rsidRPr="003B3257">
        <w:t xml:space="preserve">. sociālie pedagogi konsultējuši 79 vecākus – no tiem atkārtoti konsultēti 44 vecāki – par tādām tēmām kā neattaisnoti stundu kavējumi, uzvedības problēmas, mācību grūtības, attiecības ģimenē, bērnu un vecāku tiesības un pienākumi, sociālās palīdzības jautājumi </w:t>
      </w:r>
      <w:proofErr w:type="spellStart"/>
      <w:r w:rsidRPr="003B3257">
        <w:t>u.c</w:t>
      </w:r>
      <w:proofErr w:type="spellEnd"/>
      <w:r w:rsidRPr="003B3257">
        <w:t>).  </w:t>
      </w:r>
    </w:p>
    <w:p w:rsidR="00465653" w:rsidRDefault="00465653" w:rsidP="005C3C2E">
      <w:pPr>
        <w:spacing w:line="312" w:lineRule="auto"/>
      </w:pPr>
    </w:p>
    <w:p w:rsidR="00465653" w:rsidRPr="00465653" w:rsidRDefault="00465653" w:rsidP="005C3C2E">
      <w:pPr>
        <w:spacing w:line="312" w:lineRule="auto"/>
      </w:pPr>
      <w:r w:rsidRPr="00465653">
        <w:lastRenderedPageBreak/>
        <w:t xml:space="preserve">2015./2016.mācību gadā ir palielinājies to bērnu skaits, kuri ar ģimenēm ir </w:t>
      </w:r>
      <w:proofErr w:type="spellStart"/>
      <w:r w:rsidRPr="00465653">
        <w:t>reemigrējuši</w:t>
      </w:r>
      <w:proofErr w:type="spellEnd"/>
      <w:r w:rsidRPr="00465653">
        <w:t xml:space="preserve"> atpakaļ uz Latviju, kā arī trešo valstu valsts piederīgo skolēnu skaits.  Izglītības iestādē ir vērojama tendence, ka turpina palielināties to skolēnu skaits, kuri dzīvo nepilnās ģimenēs un viņus audzina tikai viens no vecākiem, kā arī tendence, ka bērnu tiešajā audzināšanā tiek iesaistīti vecvecāki. Skolas atbalsta personāls, klašu audzinātāji, skolas vadība un mācību priekšmetu pedagogi sniedz iespējamo un nepieciešamo </w:t>
      </w:r>
      <w:proofErr w:type="spellStart"/>
      <w:r w:rsidRPr="00465653">
        <w:t>sociālpedagoģisko</w:t>
      </w:r>
      <w:proofErr w:type="spellEnd"/>
      <w:r w:rsidRPr="00465653">
        <w:t xml:space="preserve">, emocionālo, psiholoģisko atbalstu skolēniem un viņu ģimenēm. </w:t>
      </w:r>
    </w:p>
    <w:p w:rsidR="00465653" w:rsidRPr="0063736B" w:rsidRDefault="00465653" w:rsidP="005C3C2E">
      <w:pPr>
        <w:spacing w:line="312" w:lineRule="auto"/>
      </w:pPr>
    </w:p>
    <w:p w:rsidR="00AB3A4B" w:rsidRPr="0063736B" w:rsidRDefault="00AB3A4B" w:rsidP="005C3C2E">
      <w:pPr>
        <w:spacing w:line="312" w:lineRule="auto"/>
      </w:pPr>
      <w:r w:rsidRPr="0063736B">
        <w:t>Skolā ir demokrātiska, radoša un labvēlīga vide, jau no skolas dibināšanas veidotas un koptas tradīcijas, kuras pēc skolu apvienošanās ir kļuvušas daudzveidīgākas.</w:t>
      </w:r>
    </w:p>
    <w:p w:rsidR="00AB3A4B" w:rsidRPr="0063736B" w:rsidRDefault="00AB3A4B" w:rsidP="005C3C2E">
      <w:pPr>
        <w:spacing w:line="312" w:lineRule="auto"/>
      </w:pPr>
      <w:r w:rsidRPr="0063736B">
        <w:t xml:space="preserve">Skolas kolektīvam ir izdevies piesaistīt pietiekamu skolēnu skaitu pirmajās klasēs (4.tabula), īpaši </w:t>
      </w:r>
      <w:r w:rsidR="00AE4493" w:rsidRPr="0063736B">
        <w:t>mūzikas virziena pr</w:t>
      </w:r>
      <w:r w:rsidR="00737BF0" w:rsidRPr="0063736B">
        <w:t>ogrammā. Kopš</w:t>
      </w:r>
      <w:r w:rsidRPr="0063736B">
        <w:t xml:space="preserve"> 2010. gada </w:t>
      </w:r>
      <w:r w:rsidR="00AE4493" w:rsidRPr="0063736B">
        <w:t xml:space="preserve">tiek atvērtas </w:t>
      </w:r>
      <w:r w:rsidRPr="0063736B">
        <w:t>3 pirmās klases, no kurām divās skolēni apgūst mūzikas virziena programmu.</w:t>
      </w:r>
      <w:r w:rsidR="00737BF0" w:rsidRPr="0063736B">
        <w:t xml:space="preserve"> Kā redzams 4.tabulā, laika periodā no 2013. līdz 2016.mācību gadam uzņemto skolēnu skaits 1.klasēs ir bijis stabils, nav samazinājies.</w:t>
      </w:r>
    </w:p>
    <w:p w:rsidR="00AB3A4B" w:rsidRPr="00AB3A4B" w:rsidRDefault="00AB3A4B" w:rsidP="005C3C2E">
      <w:pPr>
        <w:spacing w:line="312" w:lineRule="auto"/>
        <w:rPr>
          <w:b/>
          <w:sz w:val="22"/>
          <w:szCs w:val="22"/>
        </w:rPr>
      </w:pPr>
      <w:r w:rsidRPr="00AB3A4B">
        <w:rPr>
          <w:sz w:val="22"/>
          <w:szCs w:val="22"/>
        </w:rPr>
        <w:t xml:space="preserve">4.tabula. </w:t>
      </w:r>
      <w:r w:rsidRPr="00AB3A4B">
        <w:rPr>
          <w:b/>
          <w:sz w:val="22"/>
          <w:szCs w:val="22"/>
        </w:rPr>
        <w:t>Uzņemto skolēnu skaits 1.klasēs (20</w:t>
      </w:r>
      <w:r w:rsidR="00AE4493">
        <w:rPr>
          <w:b/>
          <w:sz w:val="22"/>
          <w:szCs w:val="22"/>
        </w:rPr>
        <w:t>13</w:t>
      </w:r>
      <w:r w:rsidRPr="00AB3A4B">
        <w:rPr>
          <w:b/>
          <w:sz w:val="22"/>
          <w:szCs w:val="22"/>
        </w:rPr>
        <w:t>.- 201</w:t>
      </w:r>
      <w:r w:rsidR="00AE4493">
        <w:rPr>
          <w:b/>
          <w:sz w:val="22"/>
          <w:szCs w:val="22"/>
        </w:rPr>
        <w:t>6</w:t>
      </w:r>
      <w:r w:rsidRPr="00AB3A4B">
        <w:rPr>
          <w:b/>
          <w:sz w:val="22"/>
          <w:szCs w:val="22"/>
        </w:rPr>
        <w:t>.g.)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1256"/>
        <w:gridCol w:w="1256"/>
        <w:gridCol w:w="1256"/>
        <w:gridCol w:w="1256"/>
      </w:tblGrid>
      <w:tr w:rsidR="00CF6026" w:rsidRPr="00AB3A4B" w:rsidTr="00CF6026">
        <w:tc>
          <w:tcPr>
            <w:tcW w:w="1256" w:type="dxa"/>
            <w:shd w:val="clear" w:color="auto" w:fill="auto"/>
            <w:vAlign w:val="bottom"/>
          </w:tcPr>
          <w:p w:rsidR="00CF6026" w:rsidRPr="00AB3A4B" w:rsidRDefault="00CF6026" w:rsidP="006B622D">
            <w:pPr>
              <w:spacing w:line="312" w:lineRule="auto"/>
              <w:ind w:firstLine="0"/>
              <w:rPr>
                <w:sz w:val="22"/>
                <w:szCs w:val="22"/>
              </w:rPr>
            </w:pPr>
            <w:r>
              <w:rPr>
                <w:sz w:val="22"/>
                <w:szCs w:val="22"/>
              </w:rPr>
              <w:t>2013</w:t>
            </w:r>
            <w:r w:rsidRPr="00AB3A4B">
              <w:rPr>
                <w:sz w:val="22"/>
                <w:szCs w:val="22"/>
              </w:rPr>
              <w:t>.gadā</w:t>
            </w:r>
          </w:p>
        </w:tc>
        <w:tc>
          <w:tcPr>
            <w:tcW w:w="1256" w:type="dxa"/>
            <w:shd w:val="clear" w:color="auto" w:fill="auto"/>
            <w:vAlign w:val="bottom"/>
          </w:tcPr>
          <w:p w:rsidR="00CF6026" w:rsidRPr="00AB3A4B" w:rsidRDefault="00CF6026" w:rsidP="006B622D">
            <w:pPr>
              <w:spacing w:line="312" w:lineRule="auto"/>
              <w:ind w:firstLine="0"/>
              <w:rPr>
                <w:sz w:val="22"/>
                <w:szCs w:val="22"/>
              </w:rPr>
            </w:pPr>
            <w:r w:rsidRPr="00AB3A4B">
              <w:rPr>
                <w:sz w:val="22"/>
                <w:szCs w:val="22"/>
              </w:rPr>
              <w:t>201</w:t>
            </w:r>
            <w:r>
              <w:rPr>
                <w:sz w:val="22"/>
                <w:szCs w:val="22"/>
              </w:rPr>
              <w:t>4</w:t>
            </w:r>
            <w:r w:rsidRPr="00AB3A4B">
              <w:rPr>
                <w:sz w:val="22"/>
                <w:szCs w:val="22"/>
              </w:rPr>
              <w:t>.gadā</w:t>
            </w:r>
          </w:p>
        </w:tc>
        <w:tc>
          <w:tcPr>
            <w:tcW w:w="1256" w:type="dxa"/>
            <w:shd w:val="clear" w:color="auto" w:fill="auto"/>
            <w:vAlign w:val="bottom"/>
          </w:tcPr>
          <w:p w:rsidR="00CF6026" w:rsidRPr="00AB3A4B" w:rsidRDefault="00CF6026" w:rsidP="006B622D">
            <w:pPr>
              <w:spacing w:line="312" w:lineRule="auto"/>
              <w:ind w:firstLine="0"/>
              <w:rPr>
                <w:sz w:val="22"/>
                <w:szCs w:val="22"/>
              </w:rPr>
            </w:pPr>
            <w:r w:rsidRPr="00AB3A4B">
              <w:rPr>
                <w:sz w:val="22"/>
                <w:szCs w:val="22"/>
              </w:rPr>
              <w:t>201</w:t>
            </w:r>
            <w:r>
              <w:rPr>
                <w:sz w:val="22"/>
                <w:szCs w:val="22"/>
              </w:rPr>
              <w:t>5</w:t>
            </w:r>
            <w:r w:rsidRPr="00AB3A4B">
              <w:rPr>
                <w:sz w:val="22"/>
                <w:szCs w:val="22"/>
              </w:rPr>
              <w:t>.gadā</w:t>
            </w:r>
          </w:p>
        </w:tc>
        <w:tc>
          <w:tcPr>
            <w:tcW w:w="1256" w:type="dxa"/>
            <w:shd w:val="clear" w:color="auto" w:fill="auto"/>
            <w:vAlign w:val="bottom"/>
          </w:tcPr>
          <w:p w:rsidR="00CF6026" w:rsidRPr="00AB3A4B" w:rsidRDefault="00CF6026" w:rsidP="006B622D">
            <w:pPr>
              <w:spacing w:line="312" w:lineRule="auto"/>
              <w:ind w:firstLine="0"/>
              <w:rPr>
                <w:sz w:val="22"/>
                <w:szCs w:val="22"/>
              </w:rPr>
            </w:pPr>
            <w:r w:rsidRPr="00AB3A4B">
              <w:rPr>
                <w:sz w:val="22"/>
                <w:szCs w:val="22"/>
              </w:rPr>
              <w:t>201</w:t>
            </w:r>
            <w:r>
              <w:rPr>
                <w:sz w:val="22"/>
                <w:szCs w:val="22"/>
              </w:rPr>
              <w:t>6</w:t>
            </w:r>
            <w:r w:rsidRPr="00AB3A4B">
              <w:rPr>
                <w:sz w:val="22"/>
                <w:szCs w:val="22"/>
              </w:rPr>
              <w:t>.gadā</w:t>
            </w:r>
          </w:p>
        </w:tc>
        <w:tc>
          <w:tcPr>
            <w:tcW w:w="1256" w:type="dxa"/>
          </w:tcPr>
          <w:p w:rsidR="00CF6026" w:rsidRPr="00AB3A4B" w:rsidRDefault="00CF6026" w:rsidP="006B622D">
            <w:pPr>
              <w:spacing w:line="312" w:lineRule="auto"/>
              <w:ind w:firstLine="0"/>
              <w:rPr>
                <w:sz w:val="22"/>
                <w:szCs w:val="22"/>
              </w:rPr>
            </w:pPr>
            <w:r>
              <w:rPr>
                <w:sz w:val="22"/>
                <w:szCs w:val="22"/>
              </w:rPr>
              <w:t>2017</w:t>
            </w:r>
            <w:r w:rsidRPr="00CF6026">
              <w:rPr>
                <w:sz w:val="22"/>
                <w:szCs w:val="22"/>
              </w:rPr>
              <w:t>.gadā</w:t>
            </w:r>
          </w:p>
        </w:tc>
      </w:tr>
      <w:tr w:rsidR="00CF6026" w:rsidRPr="00AB3A4B" w:rsidTr="00CF6026">
        <w:tc>
          <w:tcPr>
            <w:tcW w:w="1256" w:type="dxa"/>
            <w:vAlign w:val="bottom"/>
          </w:tcPr>
          <w:p w:rsidR="00CF6026" w:rsidRPr="00AB3A4B" w:rsidRDefault="00CF6026" w:rsidP="006B622D">
            <w:pPr>
              <w:spacing w:line="312" w:lineRule="auto"/>
              <w:ind w:firstLine="0"/>
              <w:jc w:val="center"/>
              <w:rPr>
                <w:sz w:val="22"/>
                <w:szCs w:val="22"/>
              </w:rPr>
            </w:pPr>
            <w:r>
              <w:rPr>
                <w:sz w:val="22"/>
                <w:szCs w:val="22"/>
              </w:rPr>
              <w:t>77</w:t>
            </w:r>
          </w:p>
        </w:tc>
        <w:tc>
          <w:tcPr>
            <w:tcW w:w="1256" w:type="dxa"/>
            <w:vAlign w:val="bottom"/>
          </w:tcPr>
          <w:p w:rsidR="00CF6026" w:rsidRPr="00AB3A4B" w:rsidRDefault="00CF6026" w:rsidP="006B622D">
            <w:pPr>
              <w:spacing w:line="312" w:lineRule="auto"/>
              <w:ind w:firstLine="0"/>
              <w:jc w:val="center"/>
              <w:rPr>
                <w:sz w:val="22"/>
                <w:szCs w:val="22"/>
              </w:rPr>
            </w:pPr>
            <w:r>
              <w:rPr>
                <w:sz w:val="22"/>
                <w:szCs w:val="22"/>
              </w:rPr>
              <w:t>69</w:t>
            </w:r>
          </w:p>
        </w:tc>
        <w:tc>
          <w:tcPr>
            <w:tcW w:w="1256" w:type="dxa"/>
            <w:vAlign w:val="bottom"/>
          </w:tcPr>
          <w:p w:rsidR="00CF6026" w:rsidRPr="00AB3A4B" w:rsidRDefault="00CF6026" w:rsidP="006B622D">
            <w:pPr>
              <w:spacing w:line="312" w:lineRule="auto"/>
              <w:ind w:firstLine="0"/>
              <w:jc w:val="center"/>
              <w:rPr>
                <w:sz w:val="22"/>
                <w:szCs w:val="22"/>
              </w:rPr>
            </w:pPr>
            <w:r>
              <w:rPr>
                <w:sz w:val="22"/>
                <w:szCs w:val="22"/>
              </w:rPr>
              <w:t>76</w:t>
            </w:r>
          </w:p>
        </w:tc>
        <w:tc>
          <w:tcPr>
            <w:tcW w:w="1256" w:type="dxa"/>
            <w:vAlign w:val="bottom"/>
          </w:tcPr>
          <w:p w:rsidR="00CF6026" w:rsidRPr="00AB3A4B" w:rsidRDefault="00CF6026" w:rsidP="006B622D">
            <w:pPr>
              <w:spacing w:line="312" w:lineRule="auto"/>
              <w:ind w:firstLine="0"/>
              <w:jc w:val="center"/>
              <w:rPr>
                <w:sz w:val="22"/>
                <w:szCs w:val="22"/>
              </w:rPr>
            </w:pPr>
            <w:r>
              <w:rPr>
                <w:sz w:val="22"/>
                <w:szCs w:val="22"/>
              </w:rPr>
              <w:t>79</w:t>
            </w:r>
          </w:p>
        </w:tc>
        <w:tc>
          <w:tcPr>
            <w:tcW w:w="1256" w:type="dxa"/>
          </w:tcPr>
          <w:p w:rsidR="00CF6026" w:rsidRDefault="00EC759F" w:rsidP="006B622D">
            <w:pPr>
              <w:spacing w:line="312" w:lineRule="auto"/>
              <w:ind w:firstLine="0"/>
              <w:jc w:val="center"/>
              <w:rPr>
                <w:sz w:val="22"/>
                <w:szCs w:val="22"/>
              </w:rPr>
            </w:pPr>
            <w:r>
              <w:rPr>
                <w:sz w:val="22"/>
                <w:szCs w:val="22"/>
              </w:rPr>
              <w:t>70</w:t>
            </w:r>
          </w:p>
        </w:tc>
      </w:tr>
    </w:tbl>
    <w:p w:rsidR="00AB3A4B" w:rsidRPr="0063736B" w:rsidRDefault="00AB3A4B" w:rsidP="005C3C2E">
      <w:pPr>
        <w:spacing w:line="312" w:lineRule="auto"/>
      </w:pPr>
    </w:p>
    <w:p w:rsidR="00AB3A4B" w:rsidRPr="0063736B" w:rsidRDefault="00AB3A4B" w:rsidP="005C3C2E">
      <w:pPr>
        <w:spacing w:line="312" w:lineRule="auto"/>
      </w:pPr>
      <w:r w:rsidRPr="0063736B">
        <w:t xml:space="preserve">Rīgas 45. vidusskolā </w:t>
      </w:r>
      <w:r w:rsidR="001631E7" w:rsidRPr="0063736B">
        <w:t xml:space="preserve">2016.gadā </w:t>
      </w:r>
      <w:r w:rsidRPr="0063736B">
        <w:t xml:space="preserve">vidēji vairāk kā </w:t>
      </w:r>
      <w:r w:rsidR="001631E7" w:rsidRPr="0063736B">
        <w:t>66</w:t>
      </w:r>
      <w:r w:rsidRPr="0063736B">
        <w:t xml:space="preserve"> % no 10. klašu skolēniem pamatizglītību ir ieguvuši šajā skolā, tādēļ izglītojamo uzņemšanu vidējās izglītības programmās būtiski nosaka skolas 9. klašu be</w:t>
      </w:r>
      <w:r w:rsidR="001631E7" w:rsidRPr="0063736B">
        <w:t>idzēju skaits un intereses. 2016</w:t>
      </w:r>
      <w:r w:rsidRPr="0063736B">
        <w:t xml:space="preserve">.gada rudenī tika uzņemti </w:t>
      </w:r>
      <w:r w:rsidR="001631E7" w:rsidRPr="0063736B">
        <w:t>aptuveni 34</w:t>
      </w:r>
      <w:r w:rsidRPr="0063736B">
        <w:t xml:space="preserve">% skolēnu no citām skolām, galvenokārt jaunieši, kurus saista unikālā rokmūzikas virziena programma. </w:t>
      </w:r>
      <w:r w:rsidR="001631E7" w:rsidRPr="0063736B">
        <w:t xml:space="preserve"> Pēdējos 2 mācību gados s</w:t>
      </w:r>
      <w:r w:rsidRPr="0063736B">
        <w:t xml:space="preserve">kolā ir izdevies nokomplektēt divas 10.klases (5.tabula). Vidusskolēniem ir iespēja padziļināti apgūt angļu valodu, matemātiku, tiek piedāvāts apgūt arī krievu valodu, vācu valodu un franču valodu. </w:t>
      </w:r>
    </w:p>
    <w:p w:rsidR="00AB3A4B" w:rsidRPr="00AB3A4B" w:rsidRDefault="00AB3A4B" w:rsidP="005C3C2E">
      <w:pPr>
        <w:spacing w:line="312" w:lineRule="auto"/>
        <w:rPr>
          <w:b/>
          <w:sz w:val="22"/>
          <w:szCs w:val="22"/>
        </w:rPr>
      </w:pPr>
      <w:r w:rsidRPr="00AB3A4B">
        <w:rPr>
          <w:sz w:val="22"/>
          <w:szCs w:val="22"/>
        </w:rPr>
        <w:t xml:space="preserve">5.tabula. </w:t>
      </w:r>
      <w:r w:rsidRPr="00AB3A4B">
        <w:rPr>
          <w:b/>
          <w:sz w:val="22"/>
          <w:szCs w:val="22"/>
        </w:rPr>
        <w:t>Uzņemto skolēnu skaits 10. klasēs (20</w:t>
      </w:r>
      <w:r w:rsidR="00AE4493">
        <w:rPr>
          <w:b/>
          <w:sz w:val="22"/>
          <w:szCs w:val="22"/>
        </w:rPr>
        <w:t>13</w:t>
      </w:r>
      <w:r w:rsidRPr="00AB3A4B">
        <w:rPr>
          <w:b/>
          <w:sz w:val="22"/>
          <w:szCs w:val="22"/>
        </w:rPr>
        <w:t>.-201</w:t>
      </w:r>
      <w:r w:rsidR="00AE4493">
        <w:rPr>
          <w:b/>
          <w:sz w:val="22"/>
          <w:szCs w:val="22"/>
        </w:rPr>
        <w:t>6</w:t>
      </w:r>
      <w:r w:rsidRPr="00AB3A4B">
        <w:rPr>
          <w:b/>
          <w:sz w:val="22"/>
          <w:szCs w:val="22"/>
        </w:rPr>
        <w:t>.g.)</w:t>
      </w:r>
      <w:r w:rsidR="008065C7">
        <w:rPr>
          <w:b/>
          <w:sz w:val="22"/>
          <w:szCs w:val="22"/>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1351"/>
        <w:gridCol w:w="1351"/>
        <w:gridCol w:w="1351"/>
        <w:gridCol w:w="1351"/>
        <w:gridCol w:w="1351"/>
      </w:tblGrid>
      <w:tr w:rsidR="00CF6026" w:rsidRPr="00AB3A4B" w:rsidTr="00CF6026">
        <w:tc>
          <w:tcPr>
            <w:tcW w:w="1351" w:type="dxa"/>
          </w:tcPr>
          <w:p w:rsidR="00CF6026" w:rsidRPr="00AB3A4B" w:rsidRDefault="00CF6026" w:rsidP="006B622D">
            <w:pPr>
              <w:spacing w:line="312" w:lineRule="auto"/>
              <w:ind w:firstLine="0"/>
              <w:jc w:val="center"/>
              <w:rPr>
                <w:sz w:val="22"/>
                <w:szCs w:val="22"/>
              </w:rPr>
            </w:pPr>
          </w:p>
        </w:tc>
        <w:tc>
          <w:tcPr>
            <w:tcW w:w="1351" w:type="dxa"/>
            <w:shd w:val="clear" w:color="auto" w:fill="auto"/>
            <w:vAlign w:val="bottom"/>
          </w:tcPr>
          <w:p w:rsidR="00CF6026" w:rsidRPr="00AB3A4B" w:rsidRDefault="00CF6026" w:rsidP="006B622D">
            <w:pPr>
              <w:spacing w:line="312" w:lineRule="auto"/>
              <w:ind w:firstLine="0"/>
              <w:jc w:val="center"/>
              <w:rPr>
                <w:sz w:val="22"/>
                <w:szCs w:val="22"/>
              </w:rPr>
            </w:pPr>
            <w:r w:rsidRPr="00AB3A4B">
              <w:rPr>
                <w:sz w:val="22"/>
                <w:szCs w:val="22"/>
              </w:rPr>
              <w:t>20</w:t>
            </w:r>
            <w:r>
              <w:rPr>
                <w:sz w:val="22"/>
                <w:szCs w:val="22"/>
              </w:rPr>
              <w:t>13</w:t>
            </w:r>
            <w:r w:rsidRPr="00AB3A4B">
              <w:rPr>
                <w:sz w:val="22"/>
                <w:szCs w:val="22"/>
              </w:rPr>
              <w:t>.gadā</w:t>
            </w:r>
          </w:p>
        </w:tc>
        <w:tc>
          <w:tcPr>
            <w:tcW w:w="1351" w:type="dxa"/>
            <w:shd w:val="clear" w:color="auto" w:fill="auto"/>
            <w:vAlign w:val="bottom"/>
          </w:tcPr>
          <w:p w:rsidR="00CF6026" w:rsidRPr="00AB3A4B" w:rsidRDefault="00CF6026" w:rsidP="006B622D">
            <w:pPr>
              <w:spacing w:line="312" w:lineRule="auto"/>
              <w:ind w:firstLine="0"/>
              <w:jc w:val="center"/>
              <w:rPr>
                <w:sz w:val="22"/>
                <w:szCs w:val="22"/>
              </w:rPr>
            </w:pPr>
            <w:r>
              <w:rPr>
                <w:sz w:val="22"/>
                <w:szCs w:val="22"/>
              </w:rPr>
              <w:t>2014</w:t>
            </w:r>
            <w:r w:rsidRPr="00AB3A4B">
              <w:rPr>
                <w:sz w:val="22"/>
                <w:szCs w:val="22"/>
              </w:rPr>
              <w:t>.gadā</w:t>
            </w:r>
          </w:p>
        </w:tc>
        <w:tc>
          <w:tcPr>
            <w:tcW w:w="1351" w:type="dxa"/>
            <w:shd w:val="clear" w:color="auto" w:fill="auto"/>
            <w:vAlign w:val="bottom"/>
          </w:tcPr>
          <w:p w:rsidR="00CF6026" w:rsidRPr="00AB3A4B" w:rsidRDefault="00CF6026" w:rsidP="006B622D">
            <w:pPr>
              <w:spacing w:line="312" w:lineRule="auto"/>
              <w:ind w:firstLine="0"/>
              <w:jc w:val="center"/>
              <w:rPr>
                <w:sz w:val="22"/>
                <w:szCs w:val="22"/>
              </w:rPr>
            </w:pPr>
            <w:r>
              <w:rPr>
                <w:sz w:val="22"/>
                <w:szCs w:val="22"/>
              </w:rPr>
              <w:t>2015</w:t>
            </w:r>
            <w:r w:rsidRPr="00AB3A4B">
              <w:rPr>
                <w:sz w:val="22"/>
                <w:szCs w:val="22"/>
              </w:rPr>
              <w:t>.gadā</w:t>
            </w:r>
          </w:p>
        </w:tc>
        <w:tc>
          <w:tcPr>
            <w:tcW w:w="1351" w:type="dxa"/>
            <w:shd w:val="clear" w:color="auto" w:fill="auto"/>
            <w:vAlign w:val="bottom"/>
          </w:tcPr>
          <w:p w:rsidR="00CF6026" w:rsidRPr="00AB3A4B" w:rsidRDefault="00CF6026" w:rsidP="006B622D">
            <w:pPr>
              <w:spacing w:line="312" w:lineRule="auto"/>
              <w:ind w:firstLine="0"/>
              <w:jc w:val="center"/>
              <w:rPr>
                <w:sz w:val="22"/>
                <w:szCs w:val="22"/>
              </w:rPr>
            </w:pPr>
            <w:r>
              <w:rPr>
                <w:sz w:val="22"/>
                <w:szCs w:val="22"/>
              </w:rPr>
              <w:t>2016</w:t>
            </w:r>
            <w:r w:rsidRPr="00AB3A4B">
              <w:rPr>
                <w:sz w:val="22"/>
                <w:szCs w:val="22"/>
              </w:rPr>
              <w:t>.gadā</w:t>
            </w:r>
          </w:p>
        </w:tc>
        <w:tc>
          <w:tcPr>
            <w:tcW w:w="1351" w:type="dxa"/>
          </w:tcPr>
          <w:p w:rsidR="00CF6026" w:rsidRDefault="00EC759F" w:rsidP="006B622D">
            <w:pPr>
              <w:spacing w:line="312" w:lineRule="auto"/>
              <w:ind w:firstLine="0"/>
              <w:jc w:val="center"/>
              <w:rPr>
                <w:sz w:val="22"/>
                <w:szCs w:val="22"/>
              </w:rPr>
            </w:pPr>
            <w:r>
              <w:rPr>
                <w:sz w:val="22"/>
                <w:szCs w:val="22"/>
              </w:rPr>
              <w:t>2017</w:t>
            </w:r>
            <w:r w:rsidR="00CF6026" w:rsidRPr="00CF6026">
              <w:rPr>
                <w:sz w:val="22"/>
                <w:szCs w:val="22"/>
              </w:rPr>
              <w:t>.gadā</w:t>
            </w:r>
          </w:p>
        </w:tc>
      </w:tr>
      <w:tr w:rsidR="00CF6026" w:rsidRPr="00AB3A4B" w:rsidTr="00CF6026">
        <w:tc>
          <w:tcPr>
            <w:tcW w:w="1351" w:type="dxa"/>
          </w:tcPr>
          <w:p w:rsidR="00CF6026" w:rsidRDefault="00CF6026" w:rsidP="006B622D">
            <w:pPr>
              <w:spacing w:line="312" w:lineRule="auto"/>
              <w:ind w:firstLine="0"/>
              <w:jc w:val="center"/>
              <w:rPr>
                <w:sz w:val="22"/>
                <w:szCs w:val="22"/>
              </w:rPr>
            </w:pPr>
          </w:p>
        </w:tc>
        <w:tc>
          <w:tcPr>
            <w:tcW w:w="1351" w:type="dxa"/>
            <w:vAlign w:val="bottom"/>
          </w:tcPr>
          <w:p w:rsidR="00CF6026" w:rsidRPr="00AB3A4B" w:rsidRDefault="00CF6026" w:rsidP="006B622D">
            <w:pPr>
              <w:spacing w:line="312" w:lineRule="auto"/>
              <w:ind w:firstLine="0"/>
              <w:jc w:val="center"/>
              <w:rPr>
                <w:sz w:val="22"/>
                <w:szCs w:val="22"/>
              </w:rPr>
            </w:pPr>
            <w:r>
              <w:rPr>
                <w:sz w:val="22"/>
                <w:szCs w:val="22"/>
              </w:rPr>
              <w:t>38</w:t>
            </w:r>
          </w:p>
        </w:tc>
        <w:tc>
          <w:tcPr>
            <w:tcW w:w="1351" w:type="dxa"/>
            <w:vAlign w:val="bottom"/>
          </w:tcPr>
          <w:p w:rsidR="00CF6026" w:rsidRPr="00AB3A4B" w:rsidRDefault="00CF6026" w:rsidP="006B622D">
            <w:pPr>
              <w:spacing w:line="312" w:lineRule="auto"/>
              <w:ind w:firstLine="0"/>
              <w:jc w:val="center"/>
              <w:rPr>
                <w:sz w:val="22"/>
                <w:szCs w:val="22"/>
              </w:rPr>
            </w:pPr>
            <w:r>
              <w:rPr>
                <w:sz w:val="22"/>
                <w:szCs w:val="22"/>
              </w:rPr>
              <w:t>33</w:t>
            </w:r>
          </w:p>
        </w:tc>
        <w:tc>
          <w:tcPr>
            <w:tcW w:w="1351" w:type="dxa"/>
            <w:vAlign w:val="bottom"/>
          </w:tcPr>
          <w:p w:rsidR="00CF6026" w:rsidRPr="00AB3A4B" w:rsidRDefault="00CF6026" w:rsidP="006B622D">
            <w:pPr>
              <w:spacing w:line="312" w:lineRule="auto"/>
              <w:ind w:firstLine="0"/>
              <w:jc w:val="center"/>
              <w:rPr>
                <w:sz w:val="22"/>
                <w:szCs w:val="22"/>
              </w:rPr>
            </w:pPr>
            <w:r>
              <w:rPr>
                <w:sz w:val="22"/>
                <w:szCs w:val="22"/>
              </w:rPr>
              <w:t>37</w:t>
            </w:r>
          </w:p>
        </w:tc>
        <w:tc>
          <w:tcPr>
            <w:tcW w:w="1351" w:type="dxa"/>
            <w:vAlign w:val="bottom"/>
          </w:tcPr>
          <w:p w:rsidR="00CF6026" w:rsidRPr="00AB3A4B" w:rsidRDefault="00CF6026" w:rsidP="006B622D">
            <w:pPr>
              <w:spacing w:line="312" w:lineRule="auto"/>
              <w:ind w:firstLine="0"/>
              <w:jc w:val="center"/>
              <w:rPr>
                <w:sz w:val="22"/>
                <w:szCs w:val="22"/>
              </w:rPr>
            </w:pPr>
            <w:r>
              <w:rPr>
                <w:sz w:val="22"/>
                <w:szCs w:val="22"/>
              </w:rPr>
              <w:t>47</w:t>
            </w:r>
          </w:p>
        </w:tc>
        <w:tc>
          <w:tcPr>
            <w:tcW w:w="1351" w:type="dxa"/>
          </w:tcPr>
          <w:p w:rsidR="00CF6026" w:rsidRDefault="00EC759F" w:rsidP="006B622D">
            <w:pPr>
              <w:spacing w:line="312" w:lineRule="auto"/>
              <w:ind w:firstLine="0"/>
              <w:jc w:val="center"/>
              <w:rPr>
                <w:sz w:val="22"/>
                <w:szCs w:val="22"/>
              </w:rPr>
            </w:pPr>
            <w:r>
              <w:rPr>
                <w:sz w:val="22"/>
                <w:szCs w:val="22"/>
              </w:rPr>
              <w:t>38</w:t>
            </w:r>
          </w:p>
        </w:tc>
      </w:tr>
      <w:tr w:rsidR="00CF6026" w:rsidRPr="00AB3A4B" w:rsidTr="00EC759F">
        <w:tc>
          <w:tcPr>
            <w:tcW w:w="1351" w:type="dxa"/>
          </w:tcPr>
          <w:p w:rsidR="00CF6026" w:rsidRDefault="00CF6026" w:rsidP="006B622D">
            <w:pPr>
              <w:spacing w:line="312" w:lineRule="auto"/>
              <w:ind w:firstLine="0"/>
              <w:jc w:val="center"/>
              <w:rPr>
                <w:sz w:val="22"/>
                <w:szCs w:val="22"/>
              </w:rPr>
            </w:pPr>
            <w:r>
              <w:rPr>
                <w:sz w:val="22"/>
                <w:szCs w:val="22"/>
              </w:rPr>
              <w:t>Klašu komplekti</w:t>
            </w:r>
          </w:p>
        </w:tc>
        <w:tc>
          <w:tcPr>
            <w:tcW w:w="1351" w:type="dxa"/>
            <w:vAlign w:val="bottom"/>
          </w:tcPr>
          <w:p w:rsidR="00CF6026" w:rsidRDefault="00CF6026" w:rsidP="006B622D">
            <w:pPr>
              <w:spacing w:line="312" w:lineRule="auto"/>
              <w:ind w:firstLine="0"/>
              <w:jc w:val="center"/>
              <w:rPr>
                <w:sz w:val="22"/>
                <w:szCs w:val="22"/>
              </w:rPr>
            </w:pPr>
            <w:r>
              <w:rPr>
                <w:sz w:val="22"/>
                <w:szCs w:val="22"/>
              </w:rPr>
              <w:t>2</w:t>
            </w:r>
          </w:p>
        </w:tc>
        <w:tc>
          <w:tcPr>
            <w:tcW w:w="1351" w:type="dxa"/>
            <w:vAlign w:val="bottom"/>
          </w:tcPr>
          <w:p w:rsidR="00CF6026" w:rsidRDefault="00CF6026" w:rsidP="006B622D">
            <w:pPr>
              <w:spacing w:line="312" w:lineRule="auto"/>
              <w:ind w:firstLine="0"/>
              <w:jc w:val="center"/>
              <w:rPr>
                <w:sz w:val="22"/>
                <w:szCs w:val="22"/>
              </w:rPr>
            </w:pPr>
            <w:r>
              <w:rPr>
                <w:sz w:val="22"/>
                <w:szCs w:val="22"/>
              </w:rPr>
              <w:t>1</w:t>
            </w:r>
          </w:p>
        </w:tc>
        <w:tc>
          <w:tcPr>
            <w:tcW w:w="1351" w:type="dxa"/>
            <w:vAlign w:val="bottom"/>
          </w:tcPr>
          <w:p w:rsidR="00CF6026" w:rsidRDefault="00CF6026" w:rsidP="006B622D">
            <w:pPr>
              <w:spacing w:line="312" w:lineRule="auto"/>
              <w:ind w:firstLine="0"/>
              <w:jc w:val="center"/>
              <w:rPr>
                <w:sz w:val="22"/>
                <w:szCs w:val="22"/>
              </w:rPr>
            </w:pPr>
            <w:r>
              <w:rPr>
                <w:sz w:val="22"/>
                <w:szCs w:val="22"/>
              </w:rPr>
              <w:t>2</w:t>
            </w:r>
          </w:p>
        </w:tc>
        <w:tc>
          <w:tcPr>
            <w:tcW w:w="1351" w:type="dxa"/>
            <w:vAlign w:val="bottom"/>
          </w:tcPr>
          <w:p w:rsidR="00CF6026" w:rsidRDefault="00CF6026" w:rsidP="006B622D">
            <w:pPr>
              <w:spacing w:line="312" w:lineRule="auto"/>
              <w:ind w:firstLine="0"/>
              <w:jc w:val="center"/>
              <w:rPr>
                <w:sz w:val="22"/>
                <w:szCs w:val="22"/>
              </w:rPr>
            </w:pPr>
            <w:r>
              <w:rPr>
                <w:sz w:val="22"/>
                <w:szCs w:val="22"/>
              </w:rPr>
              <w:t>2</w:t>
            </w:r>
          </w:p>
        </w:tc>
        <w:tc>
          <w:tcPr>
            <w:tcW w:w="1351" w:type="dxa"/>
            <w:vAlign w:val="bottom"/>
          </w:tcPr>
          <w:p w:rsidR="00CF6026" w:rsidRDefault="00EC759F" w:rsidP="006B622D">
            <w:pPr>
              <w:spacing w:line="312" w:lineRule="auto"/>
              <w:ind w:firstLine="0"/>
              <w:jc w:val="center"/>
              <w:rPr>
                <w:sz w:val="22"/>
                <w:szCs w:val="22"/>
              </w:rPr>
            </w:pPr>
            <w:r>
              <w:rPr>
                <w:sz w:val="22"/>
                <w:szCs w:val="22"/>
              </w:rPr>
              <w:t>2</w:t>
            </w:r>
          </w:p>
        </w:tc>
      </w:tr>
    </w:tbl>
    <w:p w:rsidR="00465653" w:rsidRPr="00AB3A4B" w:rsidRDefault="00AB3A4B" w:rsidP="005C3C2E">
      <w:pPr>
        <w:spacing w:line="312" w:lineRule="auto"/>
        <w:rPr>
          <w:sz w:val="22"/>
          <w:szCs w:val="22"/>
        </w:rPr>
      </w:pPr>
      <w:r w:rsidRPr="0063736B">
        <w:t xml:space="preserve">Skolēni un viņu vecāki izvēlas iegūt izglītību Rīgas 45.vidusskolā, jo tā piedāvā kvalitatīvu  pamatizglītību trīs programmās, no kurām pieprasītākā kļūst  profesionāli orientētā  mūzikas  virziena programma. Skola piedāvā arī trīs izglītības programmas vidusskolā, no kurām īpaša ir profesionāli orientētā mūzikas virziena (ar rokmūzikas ievirzi) programma. </w:t>
      </w:r>
      <w:r w:rsidR="00465653" w:rsidRPr="0063736B">
        <w:t>Skola piedāvā iespēju</w:t>
      </w:r>
      <w:r w:rsidR="00465653">
        <w:rPr>
          <w:sz w:val="22"/>
          <w:szCs w:val="22"/>
        </w:rPr>
        <w:t xml:space="preserve"> iegūt  izglītību arī skolēniem ar speciālām vajadzībām, ko šobrīd izmanto viens skolēns, mācoties 11.klasē. </w:t>
      </w:r>
    </w:p>
    <w:p w:rsidR="006B622D" w:rsidRDefault="00AB3A4B" w:rsidP="005C3C2E">
      <w:pPr>
        <w:spacing w:line="312" w:lineRule="auto"/>
        <w:rPr>
          <w:sz w:val="22"/>
          <w:szCs w:val="22"/>
        </w:rPr>
      </w:pPr>
      <w:r w:rsidRPr="00AB3A4B">
        <w:rPr>
          <w:sz w:val="22"/>
          <w:szCs w:val="22"/>
        </w:rPr>
        <w:t>201</w:t>
      </w:r>
      <w:r w:rsidR="009043F8">
        <w:rPr>
          <w:sz w:val="22"/>
          <w:szCs w:val="22"/>
        </w:rPr>
        <w:t>6</w:t>
      </w:r>
      <w:r w:rsidRPr="00AB3A4B">
        <w:rPr>
          <w:sz w:val="22"/>
          <w:szCs w:val="22"/>
        </w:rPr>
        <w:t>./</w:t>
      </w:r>
      <w:r w:rsidR="009043F8">
        <w:rPr>
          <w:sz w:val="22"/>
          <w:szCs w:val="22"/>
        </w:rPr>
        <w:t>2017</w:t>
      </w:r>
      <w:r w:rsidRPr="00AB3A4B">
        <w:rPr>
          <w:sz w:val="22"/>
          <w:szCs w:val="22"/>
        </w:rPr>
        <w:t xml:space="preserve">.m.g. izglītības iestādē </w:t>
      </w:r>
      <w:r w:rsidR="001153B8">
        <w:rPr>
          <w:sz w:val="22"/>
          <w:szCs w:val="22"/>
        </w:rPr>
        <w:t>strādā 95 pedagogi, no kuriem 79%  ir sievietes un 21</w:t>
      </w:r>
      <w:r w:rsidRPr="00AB3A4B">
        <w:rPr>
          <w:sz w:val="22"/>
          <w:szCs w:val="22"/>
        </w:rPr>
        <w:t>%</w:t>
      </w:r>
      <w:r w:rsidR="001153B8">
        <w:rPr>
          <w:sz w:val="22"/>
          <w:szCs w:val="22"/>
        </w:rPr>
        <w:t>- vīrieši. Pamatdarbā  strādā 75, blakusdarbā - 20 pedagogi</w:t>
      </w:r>
      <w:r w:rsidRPr="00AB3A4B">
        <w:rPr>
          <w:sz w:val="22"/>
          <w:szCs w:val="22"/>
        </w:rPr>
        <w:t xml:space="preserve"> (6.tabula).</w:t>
      </w:r>
      <w:r w:rsidR="001153B8">
        <w:rPr>
          <w:sz w:val="22"/>
          <w:szCs w:val="22"/>
        </w:rPr>
        <w:t xml:space="preserve"> Kopumā izglītības iestādē darbojas 117 darbinieki.  2016./2017.mācību gadā darbu ir uzsākuši 3 jauni pedagogi.</w:t>
      </w:r>
    </w:p>
    <w:p w:rsidR="00AB3A4B" w:rsidRPr="00AB3A4B" w:rsidRDefault="00AB3A4B" w:rsidP="005C3C2E">
      <w:pPr>
        <w:spacing w:line="312" w:lineRule="auto"/>
        <w:rPr>
          <w:b/>
          <w:sz w:val="22"/>
          <w:szCs w:val="22"/>
        </w:rPr>
      </w:pPr>
      <w:r w:rsidRPr="00AB3A4B">
        <w:rPr>
          <w:sz w:val="22"/>
          <w:szCs w:val="22"/>
        </w:rPr>
        <w:lastRenderedPageBreak/>
        <w:t xml:space="preserve">6.tabula. </w:t>
      </w:r>
      <w:r w:rsidRPr="00AB3A4B">
        <w:rPr>
          <w:b/>
          <w:sz w:val="22"/>
          <w:szCs w:val="22"/>
        </w:rPr>
        <w:t>Pedagogu skaits, sadalījums pēc dzimuma, pamatdarbā un blakusdarbā strādājošie</w:t>
      </w:r>
      <w:r w:rsidR="008065C7">
        <w:rPr>
          <w:b/>
          <w:sz w:val="22"/>
          <w:szCs w:val="22"/>
        </w:rPr>
        <w:t xml:space="preserve"> </w:t>
      </w:r>
    </w:p>
    <w:tbl>
      <w:tblPr>
        <w:tblStyle w:val="TableGrid"/>
        <w:tblW w:w="0" w:type="auto"/>
        <w:tblLook w:val="04A0" w:firstRow="1" w:lastRow="0" w:firstColumn="1" w:lastColumn="0" w:noHBand="0" w:noVBand="1"/>
      </w:tblPr>
      <w:tblGrid>
        <w:gridCol w:w="2235"/>
        <w:gridCol w:w="850"/>
        <w:gridCol w:w="1039"/>
        <w:gridCol w:w="1217"/>
        <w:gridCol w:w="1302"/>
        <w:gridCol w:w="1078"/>
        <w:gridCol w:w="1101"/>
      </w:tblGrid>
      <w:tr w:rsidR="00CA4A2E" w:rsidRPr="00BA550D" w:rsidTr="006B622D">
        <w:trPr>
          <w:trHeight w:val="153"/>
        </w:trPr>
        <w:tc>
          <w:tcPr>
            <w:tcW w:w="2235" w:type="dxa"/>
            <w:vMerge w:val="restart"/>
            <w:textDirection w:val="btLr"/>
          </w:tcPr>
          <w:p w:rsidR="00CA4A2E" w:rsidRPr="00CA4A2E" w:rsidRDefault="00CA4A2E" w:rsidP="005C3C2E">
            <w:pPr>
              <w:spacing w:line="312" w:lineRule="auto"/>
              <w:ind w:firstLine="0"/>
              <w:rPr>
                <w:b/>
                <w:sz w:val="22"/>
                <w:szCs w:val="22"/>
              </w:rPr>
            </w:pPr>
            <w:r w:rsidRPr="00CA4A2E">
              <w:rPr>
                <w:b/>
                <w:sz w:val="22"/>
                <w:szCs w:val="22"/>
              </w:rPr>
              <w:t xml:space="preserve">Darbinieki </w:t>
            </w:r>
          </w:p>
        </w:tc>
        <w:tc>
          <w:tcPr>
            <w:tcW w:w="850" w:type="dxa"/>
            <w:vMerge w:val="restart"/>
            <w:textDirection w:val="btLr"/>
          </w:tcPr>
          <w:p w:rsidR="00CA4A2E" w:rsidRPr="00CA4A2E" w:rsidRDefault="00CA4A2E" w:rsidP="005C3C2E">
            <w:pPr>
              <w:spacing w:line="312" w:lineRule="auto"/>
              <w:ind w:firstLine="0"/>
              <w:rPr>
                <w:b/>
                <w:sz w:val="22"/>
                <w:szCs w:val="22"/>
              </w:rPr>
            </w:pPr>
            <w:r w:rsidRPr="00CA4A2E">
              <w:rPr>
                <w:b/>
                <w:sz w:val="22"/>
                <w:szCs w:val="22"/>
              </w:rPr>
              <w:t>Skaits</w:t>
            </w:r>
          </w:p>
        </w:tc>
        <w:tc>
          <w:tcPr>
            <w:tcW w:w="1039" w:type="dxa"/>
            <w:vMerge w:val="restart"/>
            <w:textDirection w:val="btLr"/>
          </w:tcPr>
          <w:p w:rsidR="00CA4A2E" w:rsidRPr="00CA4A2E" w:rsidRDefault="00CA4A2E" w:rsidP="005C3C2E">
            <w:pPr>
              <w:spacing w:line="312" w:lineRule="auto"/>
              <w:ind w:firstLine="0"/>
              <w:rPr>
                <w:b/>
                <w:sz w:val="22"/>
                <w:szCs w:val="22"/>
              </w:rPr>
            </w:pPr>
            <w:r w:rsidRPr="00CA4A2E">
              <w:rPr>
                <w:b/>
                <w:sz w:val="22"/>
                <w:szCs w:val="22"/>
              </w:rPr>
              <w:t>No tiem sievietes</w:t>
            </w:r>
          </w:p>
        </w:tc>
        <w:tc>
          <w:tcPr>
            <w:tcW w:w="2519" w:type="dxa"/>
            <w:gridSpan w:val="2"/>
          </w:tcPr>
          <w:p w:rsidR="00CA4A2E" w:rsidRPr="00CA4A2E" w:rsidRDefault="00CA4A2E" w:rsidP="005C3C2E">
            <w:pPr>
              <w:spacing w:line="312" w:lineRule="auto"/>
              <w:ind w:firstLine="0"/>
              <w:rPr>
                <w:b/>
                <w:sz w:val="22"/>
                <w:szCs w:val="22"/>
              </w:rPr>
            </w:pPr>
            <w:r w:rsidRPr="00CA4A2E">
              <w:rPr>
                <w:b/>
                <w:sz w:val="22"/>
                <w:szCs w:val="22"/>
              </w:rPr>
              <w:t>Ar 2016.m.g. uzsākuši darbu jaunie pedagogi</w:t>
            </w:r>
          </w:p>
        </w:tc>
        <w:tc>
          <w:tcPr>
            <w:tcW w:w="1078" w:type="dxa"/>
            <w:vMerge w:val="restart"/>
            <w:textDirection w:val="btLr"/>
          </w:tcPr>
          <w:p w:rsidR="00CA4A2E" w:rsidRPr="00CA4A2E" w:rsidRDefault="00CA4A2E" w:rsidP="005C3C2E">
            <w:pPr>
              <w:spacing w:line="312" w:lineRule="auto"/>
              <w:ind w:firstLine="0"/>
              <w:rPr>
                <w:b/>
                <w:sz w:val="22"/>
                <w:szCs w:val="22"/>
              </w:rPr>
            </w:pPr>
            <w:r w:rsidRPr="00CA4A2E">
              <w:rPr>
                <w:b/>
                <w:sz w:val="22"/>
                <w:szCs w:val="22"/>
              </w:rPr>
              <w:t>No kopējā skaita strādā  nepilnu slodzi</w:t>
            </w:r>
          </w:p>
        </w:tc>
        <w:tc>
          <w:tcPr>
            <w:tcW w:w="1101" w:type="dxa"/>
            <w:vMerge w:val="restart"/>
            <w:textDirection w:val="btLr"/>
          </w:tcPr>
          <w:p w:rsidR="00CA4A2E" w:rsidRPr="00CA4A2E" w:rsidRDefault="00CA4A2E" w:rsidP="005C3C2E">
            <w:pPr>
              <w:spacing w:line="312" w:lineRule="auto"/>
              <w:ind w:firstLine="0"/>
              <w:rPr>
                <w:b/>
                <w:sz w:val="22"/>
                <w:szCs w:val="22"/>
              </w:rPr>
            </w:pPr>
            <w:r w:rsidRPr="00CA4A2E">
              <w:rPr>
                <w:b/>
                <w:sz w:val="22"/>
                <w:szCs w:val="22"/>
              </w:rPr>
              <w:t>no tiem sievietes</w:t>
            </w:r>
          </w:p>
        </w:tc>
      </w:tr>
      <w:tr w:rsidR="00CA4A2E" w:rsidRPr="00BA550D" w:rsidTr="006B622D">
        <w:trPr>
          <w:trHeight w:val="152"/>
        </w:trPr>
        <w:tc>
          <w:tcPr>
            <w:tcW w:w="2235" w:type="dxa"/>
            <w:vMerge/>
          </w:tcPr>
          <w:p w:rsidR="00CA4A2E" w:rsidRPr="00BA550D" w:rsidRDefault="00CA4A2E" w:rsidP="005C3C2E">
            <w:pPr>
              <w:spacing w:line="312" w:lineRule="auto"/>
              <w:ind w:firstLine="0"/>
              <w:rPr>
                <w:b/>
                <w:sz w:val="22"/>
                <w:szCs w:val="22"/>
              </w:rPr>
            </w:pPr>
          </w:p>
        </w:tc>
        <w:tc>
          <w:tcPr>
            <w:tcW w:w="850" w:type="dxa"/>
            <w:vMerge/>
          </w:tcPr>
          <w:p w:rsidR="00CA4A2E" w:rsidRPr="00BA550D" w:rsidRDefault="00CA4A2E" w:rsidP="005C3C2E">
            <w:pPr>
              <w:spacing w:line="312" w:lineRule="auto"/>
              <w:ind w:firstLine="0"/>
              <w:rPr>
                <w:b/>
                <w:sz w:val="22"/>
                <w:szCs w:val="22"/>
              </w:rPr>
            </w:pPr>
          </w:p>
        </w:tc>
        <w:tc>
          <w:tcPr>
            <w:tcW w:w="1039" w:type="dxa"/>
            <w:vMerge/>
          </w:tcPr>
          <w:p w:rsidR="00CA4A2E" w:rsidRPr="00BA550D" w:rsidRDefault="00CA4A2E" w:rsidP="005C3C2E">
            <w:pPr>
              <w:spacing w:line="312" w:lineRule="auto"/>
              <w:ind w:firstLine="0"/>
              <w:rPr>
                <w:b/>
                <w:sz w:val="22"/>
                <w:szCs w:val="22"/>
              </w:rPr>
            </w:pPr>
          </w:p>
        </w:tc>
        <w:tc>
          <w:tcPr>
            <w:tcW w:w="1217" w:type="dxa"/>
          </w:tcPr>
          <w:p w:rsidR="00CA4A2E" w:rsidRPr="00BA550D" w:rsidRDefault="00CA4A2E" w:rsidP="005C3C2E">
            <w:pPr>
              <w:spacing w:line="312" w:lineRule="auto"/>
              <w:ind w:firstLine="0"/>
              <w:rPr>
                <w:b/>
                <w:sz w:val="22"/>
                <w:szCs w:val="22"/>
              </w:rPr>
            </w:pPr>
            <w:r w:rsidRPr="00BA550D">
              <w:rPr>
                <w:b/>
                <w:sz w:val="22"/>
                <w:szCs w:val="22"/>
              </w:rPr>
              <w:t>Amatu sāk pildīt paralēli studijām</w:t>
            </w:r>
          </w:p>
        </w:tc>
        <w:tc>
          <w:tcPr>
            <w:tcW w:w="1302" w:type="dxa"/>
          </w:tcPr>
          <w:p w:rsidR="00CA4A2E" w:rsidRPr="00BA550D" w:rsidRDefault="00CA4A2E" w:rsidP="005C3C2E">
            <w:pPr>
              <w:spacing w:line="312" w:lineRule="auto"/>
              <w:ind w:firstLine="0"/>
              <w:rPr>
                <w:b/>
                <w:sz w:val="22"/>
                <w:szCs w:val="22"/>
              </w:rPr>
            </w:pPr>
            <w:r w:rsidRPr="009043F8">
              <w:rPr>
                <w:b/>
                <w:sz w:val="22"/>
                <w:szCs w:val="22"/>
              </w:rPr>
              <w:t xml:space="preserve">amatu sāk pildīt pēc </w:t>
            </w:r>
            <w:proofErr w:type="spellStart"/>
            <w:r w:rsidRPr="009043F8">
              <w:rPr>
                <w:b/>
                <w:sz w:val="22"/>
                <w:szCs w:val="22"/>
              </w:rPr>
              <w:t>kvali-</w:t>
            </w:r>
            <w:proofErr w:type="spellEnd"/>
            <w:r w:rsidRPr="009043F8">
              <w:rPr>
                <w:b/>
                <w:sz w:val="22"/>
                <w:szCs w:val="22"/>
              </w:rPr>
              <w:t xml:space="preserve"> </w:t>
            </w:r>
            <w:proofErr w:type="spellStart"/>
            <w:r w:rsidRPr="009043F8">
              <w:rPr>
                <w:b/>
                <w:sz w:val="22"/>
                <w:szCs w:val="22"/>
              </w:rPr>
              <w:t>fikācijas</w:t>
            </w:r>
            <w:proofErr w:type="spellEnd"/>
            <w:r w:rsidRPr="009043F8">
              <w:rPr>
                <w:b/>
                <w:sz w:val="22"/>
                <w:szCs w:val="22"/>
              </w:rPr>
              <w:t xml:space="preserve"> iegūšanas</w:t>
            </w:r>
          </w:p>
        </w:tc>
        <w:tc>
          <w:tcPr>
            <w:tcW w:w="1078" w:type="dxa"/>
            <w:vMerge/>
          </w:tcPr>
          <w:p w:rsidR="00CA4A2E" w:rsidRPr="00BA550D" w:rsidRDefault="00CA4A2E" w:rsidP="005C3C2E">
            <w:pPr>
              <w:spacing w:line="312" w:lineRule="auto"/>
              <w:ind w:firstLine="0"/>
              <w:rPr>
                <w:b/>
                <w:sz w:val="22"/>
                <w:szCs w:val="22"/>
              </w:rPr>
            </w:pPr>
          </w:p>
        </w:tc>
        <w:tc>
          <w:tcPr>
            <w:tcW w:w="1101" w:type="dxa"/>
            <w:vMerge/>
          </w:tcPr>
          <w:p w:rsidR="00CA4A2E" w:rsidRPr="00BA550D" w:rsidRDefault="00CA4A2E" w:rsidP="005C3C2E">
            <w:pPr>
              <w:spacing w:line="312" w:lineRule="auto"/>
              <w:ind w:firstLine="0"/>
              <w:rPr>
                <w:b/>
                <w:sz w:val="22"/>
                <w:szCs w:val="22"/>
              </w:rPr>
            </w:pPr>
          </w:p>
        </w:tc>
      </w:tr>
      <w:tr w:rsidR="00CA4A2E" w:rsidRPr="00BA550D" w:rsidTr="006B622D">
        <w:trPr>
          <w:trHeight w:val="261"/>
        </w:trPr>
        <w:tc>
          <w:tcPr>
            <w:tcW w:w="2235" w:type="dxa"/>
          </w:tcPr>
          <w:p w:rsidR="00CA4A2E" w:rsidRPr="00BA550D" w:rsidRDefault="00CA4A2E" w:rsidP="005C3C2E">
            <w:pPr>
              <w:spacing w:line="312" w:lineRule="auto"/>
              <w:ind w:firstLine="0"/>
              <w:rPr>
                <w:sz w:val="22"/>
                <w:szCs w:val="22"/>
              </w:rPr>
            </w:pPr>
            <w:r w:rsidRPr="00BA550D">
              <w:rPr>
                <w:sz w:val="22"/>
                <w:szCs w:val="22"/>
              </w:rPr>
              <w:t>Kopā</w:t>
            </w:r>
          </w:p>
        </w:tc>
        <w:tc>
          <w:tcPr>
            <w:tcW w:w="850" w:type="dxa"/>
          </w:tcPr>
          <w:p w:rsidR="00CA4A2E" w:rsidRPr="009043F8" w:rsidRDefault="00CA4A2E" w:rsidP="005C3C2E">
            <w:pPr>
              <w:spacing w:line="312" w:lineRule="auto"/>
              <w:ind w:firstLine="0"/>
              <w:jc w:val="center"/>
              <w:rPr>
                <w:sz w:val="22"/>
                <w:szCs w:val="22"/>
              </w:rPr>
            </w:pPr>
            <w:r>
              <w:rPr>
                <w:sz w:val="22"/>
                <w:szCs w:val="22"/>
              </w:rPr>
              <w:t>116</w:t>
            </w:r>
          </w:p>
        </w:tc>
        <w:tc>
          <w:tcPr>
            <w:tcW w:w="1039" w:type="dxa"/>
          </w:tcPr>
          <w:p w:rsidR="00CA4A2E" w:rsidRPr="009043F8" w:rsidRDefault="00CA4A2E" w:rsidP="005C3C2E">
            <w:pPr>
              <w:spacing w:line="312" w:lineRule="auto"/>
              <w:ind w:firstLine="0"/>
              <w:jc w:val="center"/>
              <w:rPr>
                <w:sz w:val="22"/>
                <w:szCs w:val="22"/>
              </w:rPr>
            </w:pPr>
            <w:r>
              <w:rPr>
                <w:sz w:val="22"/>
                <w:szCs w:val="22"/>
              </w:rPr>
              <w:t>77</w:t>
            </w:r>
          </w:p>
        </w:tc>
        <w:tc>
          <w:tcPr>
            <w:tcW w:w="1217" w:type="dxa"/>
          </w:tcPr>
          <w:p w:rsidR="00CA4A2E" w:rsidRPr="00BA550D" w:rsidRDefault="00CA4A2E" w:rsidP="005C3C2E">
            <w:pPr>
              <w:spacing w:line="312" w:lineRule="auto"/>
              <w:ind w:firstLine="0"/>
              <w:jc w:val="center"/>
              <w:rPr>
                <w:sz w:val="22"/>
                <w:szCs w:val="22"/>
              </w:rPr>
            </w:pPr>
          </w:p>
        </w:tc>
        <w:tc>
          <w:tcPr>
            <w:tcW w:w="1302" w:type="dxa"/>
          </w:tcPr>
          <w:p w:rsidR="00CA4A2E" w:rsidRPr="00BA550D" w:rsidRDefault="00CA4A2E" w:rsidP="005C3C2E">
            <w:pPr>
              <w:spacing w:line="312" w:lineRule="auto"/>
              <w:ind w:firstLine="0"/>
              <w:jc w:val="center"/>
              <w:rPr>
                <w:sz w:val="22"/>
                <w:szCs w:val="22"/>
              </w:rPr>
            </w:pPr>
          </w:p>
        </w:tc>
        <w:tc>
          <w:tcPr>
            <w:tcW w:w="1078" w:type="dxa"/>
          </w:tcPr>
          <w:p w:rsidR="00CA4A2E" w:rsidRPr="00BA550D" w:rsidRDefault="00CA4A2E" w:rsidP="005C3C2E">
            <w:pPr>
              <w:spacing w:line="312" w:lineRule="auto"/>
              <w:ind w:firstLine="0"/>
              <w:jc w:val="center"/>
              <w:rPr>
                <w:sz w:val="22"/>
                <w:szCs w:val="22"/>
              </w:rPr>
            </w:pPr>
          </w:p>
        </w:tc>
        <w:tc>
          <w:tcPr>
            <w:tcW w:w="1101" w:type="dxa"/>
          </w:tcPr>
          <w:p w:rsidR="00CA4A2E" w:rsidRPr="00BA550D" w:rsidRDefault="00CA4A2E" w:rsidP="005C3C2E">
            <w:pPr>
              <w:spacing w:line="312" w:lineRule="auto"/>
              <w:ind w:firstLine="0"/>
              <w:jc w:val="center"/>
              <w:rPr>
                <w:sz w:val="22"/>
                <w:szCs w:val="22"/>
              </w:rPr>
            </w:pPr>
          </w:p>
        </w:tc>
      </w:tr>
      <w:tr w:rsidR="00CA4A2E" w:rsidRPr="00BA550D" w:rsidTr="006B622D">
        <w:trPr>
          <w:trHeight w:val="248"/>
        </w:trPr>
        <w:tc>
          <w:tcPr>
            <w:tcW w:w="2235" w:type="dxa"/>
            <w:vAlign w:val="bottom"/>
          </w:tcPr>
          <w:p w:rsidR="00CA4A2E" w:rsidRPr="009043F8" w:rsidRDefault="00CA4A2E" w:rsidP="005C3C2E">
            <w:pPr>
              <w:spacing w:line="312" w:lineRule="auto"/>
              <w:ind w:firstLine="0"/>
              <w:rPr>
                <w:sz w:val="22"/>
                <w:szCs w:val="22"/>
              </w:rPr>
            </w:pPr>
            <w:r w:rsidRPr="009043F8">
              <w:rPr>
                <w:sz w:val="22"/>
                <w:szCs w:val="22"/>
              </w:rPr>
              <w:t xml:space="preserve"> Pedagogi</w:t>
            </w:r>
          </w:p>
        </w:tc>
        <w:tc>
          <w:tcPr>
            <w:tcW w:w="850" w:type="dxa"/>
          </w:tcPr>
          <w:p w:rsidR="00CA4A2E" w:rsidRPr="009043F8" w:rsidRDefault="00CA4A2E" w:rsidP="005C3C2E">
            <w:pPr>
              <w:spacing w:line="312" w:lineRule="auto"/>
              <w:ind w:firstLine="0"/>
              <w:jc w:val="center"/>
              <w:rPr>
                <w:sz w:val="22"/>
                <w:szCs w:val="22"/>
              </w:rPr>
            </w:pPr>
            <w:r>
              <w:rPr>
                <w:sz w:val="22"/>
                <w:szCs w:val="22"/>
              </w:rPr>
              <w:t>94</w:t>
            </w:r>
          </w:p>
        </w:tc>
        <w:tc>
          <w:tcPr>
            <w:tcW w:w="1039" w:type="dxa"/>
          </w:tcPr>
          <w:p w:rsidR="00CA4A2E" w:rsidRPr="009043F8" w:rsidRDefault="00CA4A2E" w:rsidP="005C3C2E">
            <w:pPr>
              <w:spacing w:line="312" w:lineRule="auto"/>
              <w:ind w:firstLine="0"/>
              <w:jc w:val="center"/>
              <w:rPr>
                <w:sz w:val="22"/>
                <w:szCs w:val="22"/>
              </w:rPr>
            </w:pPr>
            <w:r w:rsidRPr="009043F8">
              <w:rPr>
                <w:sz w:val="22"/>
                <w:szCs w:val="22"/>
              </w:rPr>
              <w:t>7</w:t>
            </w:r>
            <w:r>
              <w:rPr>
                <w:sz w:val="22"/>
                <w:szCs w:val="22"/>
              </w:rPr>
              <w:t>7</w:t>
            </w:r>
          </w:p>
        </w:tc>
        <w:tc>
          <w:tcPr>
            <w:tcW w:w="1217" w:type="dxa"/>
          </w:tcPr>
          <w:p w:rsidR="00CA4A2E" w:rsidRPr="009043F8" w:rsidRDefault="00CA4A2E" w:rsidP="005C3C2E">
            <w:pPr>
              <w:spacing w:line="312" w:lineRule="auto"/>
              <w:ind w:firstLine="0"/>
              <w:jc w:val="center"/>
              <w:rPr>
                <w:sz w:val="22"/>
                <w:szCs w:val="22"/>
              </w:rPr>
            </w:pPr>
            <w:r>
              <w:rPr>
                <w:sz w:val="22"/>
                <w:szCs w:val="22"/>
              </w:rPr>
              <w:t>1</w:t>
            </w:r>
          </w:p>
        </w:tc>
        <w:tc>
          <w:tcPr>
            <w:tcW w:w="1302" w:type="dxa"/>
          </w:tcPr>
          <w:p w:rsidR="00CA4A2E" w:rsidRPr="009043F8" w:rsidRDefault="00CA4A2E" w:rsidP="005C3C2E">
            <w:pPr>
              <w:spacing w:line="312" w:lineRule="auto"/>
              <w:ind w:firstLine="0"/>
              <w:jc w:val="center"/>
              <w:rPr>
                <w:sz w:val="22"/>
                <w:szCs w:val="22"/>
              </w:rPr>
            </w:pPr>
            <w:r>
              <w:rPr>
                <w:sz w:val="22"/>
                <w:szCs w:val="22"/>
              </w:rPr>
              <w:t>6</w:t>
            </w:r>
          </w:p>
        </w:tc>
        <w:tc>
          <w:tcPr>
            <w:tcW w:w="1078" w:type="dxa"/>
          </w:tcPr>
          <w:p w:rsidR="00CA4A2E" w:rsidRPr="00BA550D" w:rsidRDefault="00CA4A2E" w:rsidP="005C3C2E">
            <w:pPr>
              <w:spacing w:line="312" w:lineRule="auto"/>
              <w:ind w:firstLine="0"/>
              <w:jc w:val="center"/>
              <w:rPr>
                <w:sz w:val="22"/>
                <w:szCs w:val="22"/>
              </w:rPr>
            </w:pPr>
          </w:p>
        </w:tc>
        <w:tc>
          <w:tcPr>
            <w:tcW w:w="1101" w:type="dxa"/>
          </w:tcPr>
          <w:p w:rsidR="00CA4A2E" w:rsidRPr="00BA550D" w:rsidRDefault="00CA4A2E" w:rsidP="005C3C2E">
            <w:pPr>
              <w:spacing w:line="312" w:lineRule="auto"/>
              <w:ind w:firstLine="0"/>
              <w:jc w:val="center"/>
              <w:rPr>
                <w:sz w:val="22"/>
                <w:szCs w:val="22"/>
              </w:rPr>
            </w:pPr>
          </w:p>
        </w:tc>
      </w:tr>
      <w:tr w:rsidR="00CA4A2E" w:rsidRPr="00BA550D" w:rsidTr="006B622D">
        <w:trPr>
          <w:trHeight w:val="1278"/>
        </w:trPr>
        <w:tc>
          <w:tcPr>
            <w:tcW w:w="2235" w:type="dxa"/>
            <w:vAlign w:val="bottom"/>
          </w:tcPr>
          <w:p w:rsidR="00CA4A2E" w:rsidRPr="009043F8" w:rsidRDefault="00CA4A2E" w:rsidP="006B622D">
            <w:pPr>
              <w:spacing w:line="312" w:lineRule="auto"/>
              <w:ind w:firstLine="0"/>
              <w:rPr>
                <w:sz w:val="22"/>
                <w:szCs w:val="22"/>
              </w:rPr>
            </w:pPr>
            <w:r>
              <w:rPr>
                <w:sz w:val="22"/>
                <w:szCs w:val="22"/>
              </w:rPr>
              <w:t xml:space="preserve">Izglītības </w:t>
            </w:r>
            <w:proofErr w:type="spellStart"/>
            <w:r>
              <w:rPr>
                <w:sz w:val="22"/>
                <w:szCs w:val="22"/>
              </w:rPr>
              <w:t>iestādesdirektors</w:t>
            </w:r>
            <w:proofErr w:type="spellEnd"/>
            <w:r>
              <w:rPr>
                <w:sz w:val="22"/>
                <w:szCs w:val="22"/>
              </w:rPr>
              <w:t>, direktora</w:t>
            </w:r>
            <w:r w:rsidRPr="009043F8">
              <w:rPr>
                <w:sz w:val="22"/>
                <w:szCs w:val="22"/>
              </w:rPr>
              <w:t xml:space="preserve"> vietnieki</w:t>
            </w:r>
          </w:p>
        </w:tc>
        <w:tc>
          <w:tcPr>
            <w:tcW w:w="850" w:type="dxa"/>
          </w:tcPr>
          <w:p w:rsidR="00CA4A2E" w:rsidRPr="009043F8" w:rsidRDefault="00CA4A2E" w:rsidP="005C3C2E">
            <w:pPr>
              <w:spacing w:line="312" w:lineRule="auto"/>
              <w:ind w:firstLine="0"/>
              <w:jc w:val="center"/>
              <w:rPr>
                <w:sz w:val="22"/>
                <w:szCs w:val="22"/>
              </w:rPr>
            </w:pPr>
            <w:r w:rsidRPr="009043F8">
              <w:rPr>
                <w:sz w:val="22"/>
                <w:szCs w:val="22"/>
              </w:rPr>
              <w:t>8</w:t>
            </w:r>
          </w:p>
        </w:tc>
        <w:tc>
          <w:tcPr>
            <w:tcW w:w="1039" w:type="dxa"/>
          </w:tcPr>
          <w:p w:rsidR="00CA4A2E" w:rsidRPr="009043F8" w:rsidRDefault="00CA4A2E" w:rsidP="005C3C2E">
            <w:pPr>
              <w:spacing w:line="312" w:lineRule="auto"/>
              <w:ind w:firstLine="0"/>
              <w:jc w:val="center"/>
              <w:rPr>
                <w:sz w:val="22"/>
                <w:szCs w:val="22"/>
              </w:rPr>
            </w:pPr>
            <w:r w:rsidRPr="009043F8">
              <w:rPr>
                <w:sz w:val="22"/>
                <w:szCs w:val="22"/>
              </w:rPr>
              <w:t>6</w:t>
            </w:r>
          </w:p>
        </w:tc>
        <w:tc>
          <w:tcPr>
            <w:tcW w:w="1217" w:type="dxa"/>
          </w:tcPr>
          <w:p w:rsidR="00CA4A2E" w:rsidRPr="009043F8" w:rsidRDefault="00CA4A2E" w:rsidP="005C3C2E">
            <w:pPr>
              <w:spacing w:line="312" w:lineRule="auto"/>
              <w:ind w:firstLine="0"/>
              <w:jc w:val="center"/>
              <w:rPr>
                <w:sz w:val="22"/>
                <w:szCs w:val="22"/>
              </w:rPr>
            </w:pPr>
            <w:r w:rsidRPr="009043F8">
              <w:rPr>
                <w:sz w:val="22"/>
                <w:szCs w:val="22"/>
              </w:rPr>
              <w:t>0</w:t>
            </w:r>
          </w:p>
        </w:tc>
        <w:tc>
          <w:tcPr>
            <w:tcW w:w="1302" w:type="dxa"/>
          </w:tcPr>
          <w:p w:rsidR="00CA4A2E" w:rsidRPr="009043F8" w:rsidRDefault="00CA4A2E" w:rsidP="005C3C2E">
            <w:pPr>
              <w:spacing w:line="312" w:lineRule="auto"/>
              <w:ind w:firstLine="0"/>
              <w:jc w:val="center"/>
              <w:rPr>
                <w:sz w:val="22"/>
                <w:szCs w:val="22"/>
              </w:rPr>
            </w:pPr>
            <w:r w:rsidRPr="009043F8">
              <w:rPr>
                <w:sz w:val="22"/>
                <w:szCs w:val="22"/>
              </w:rPr>
              <w:t>0</w:t>
            </w:r>
          </w:p>
        </w:tc>
        <w:tc>
          <w:tcPr>
            <w:tcW w:w="1078" w:type="dxa"/>
          </w:tcPr>
          <w:p w:rsidR="00CA4A2E" w:rsidRPr="009043F8" w:rsidRDefault="00CA4A2E" w:rsidP="005C3C2E">
            <w:pPr>
              <w:spacing w:line="312" w:lineRule="auto"/>
              <w:ind w:firstLine="0"/>
              <w:jc w:val="center"/>
              <w:rPr>
                <w:sz w:val="22"/>
                <w:szCs w:val="22"/>
              </w:rPr>
            </w:pPr>
            <w:r w:rsidRPr="009043F8">
              <w:rPr>
                <w:sz w:val="22"/>
                <w:szCs w:val="22"/>
              </w:rPr>
              <w:t>5</w:t>
            </w:r>
          </w:p>
        </w:tc>
        <w:tc>
          <w:tcPr>
            <w:tcW w:w="1101" w:type="dxa"/>
          </w:tcPr>
          <w:p w:rsidR="00CA4A2E" w:rsidRPr="009043F8" w:rsidRDefault="00CA4A2E" w:rsidP="005C3C2E">
            <w:pPr>
              <w:spacing w:line="312" w:lineRule="auto"/>
              <w:ind w:firstLine="0"/>
              <w:jc w:val="center"/>
              <w:rPr>
                <w:sz w:val="22"/>
                <w:szCs w:val="22"/>
              </w:rPr>
            </w:pPr>
            <w:r w:rsidRPr="009043F8">
              <w:rPr>
                <w:sz w:val="22"/>
                <w:szCs w:val="22"/>
              </w:rPr>
              <w:t>4</w:t>
            </w:r>
          </w:p>
        </w:tc>
      </w:tr>
      <w:tr w:rsidR="00CA4A2E" w:rsidRPr="00BA550D" w:rsidTr="006B622D">
        <w:trPr>
          <w:trHeight w:val="248"/>
        </w:trPr>
        <w:tc>
          <w:tcPr>
            <w:tcW w:w="2235" w:type="dxa"/>
            <w:vAlign w:val="bottom"/>
          </w:tcPr>
          <w:p w:rsidR="00CA4A2E" w:rsidRPr="009043F8" w:rsidRDefault="00CA4A2E" w:rsidP="005C3C2E">
            <w:pPr>
              <w:spacing w:line="312" w:lineRule="auto"/>
              <w:ind w:firstLine="0"/>
              <w:rPr>
                <w:sz w:val="22"/>
                <w:szCs w:val="22"/>
              </w:rPr>
            </w:pPr>
            <w:r w:rsidRPr="009043F8">
              <w:rPr>
                <w:sz w:val="22"/>
                <w:szCs w:val="22"/>
              </w:rPr>
              <w:t xml:space="preserve"> skolotāji</w:t>
            </w:r>
          </w:p>
        </w:tc>
        <w:tc>
          <w:tcPr>
            <w:tcW w:w="850" w:type="dxa"/>
          </w:tcPr>
          <w:p w:rsidR="00CA4A2E" w:rsidRPr="009043F8" w:rsidRDefault="00CA4A2E" w:rsidP="005C3C2E">
            <w:pPr>
              <w:spacing w:line="312" w:lineRule="auto"/>
              <w:ind w:firstLine="0"/>
              <w:jc w:val="center"/>
              <w:rPr>
                <w:sz w:val="22"/>
                <w:szCs w:val="22"/>
              </w:rPr>
            </w:pPr>
            <w:r>
              <w:rPr>
                <w:sz w:val="22"/>
                <w:szCs w:val="22"/>
              </w:rPr>
              <w:t>83</w:t>
            </w:r>
          </w:p>
        </w:tc>
        <w:tc>
          <w:tcPr>
            <w:tcW w:w="1039" w:type="dxa"/>
          </w:tcPr>
          <w:p w:rsidR="00CA4A2E" w:rsidRPr="009043F8" w:rsidRDefault="00CA4A2E" w:rsidP="005C3C2E">
            <w:pPr>
              <w:spacing w:line="312" w:lineRule="auto"/>
              <w:ind w:firstLine="0"/>
              <w:jc w:val="center"/>
              <w:rPr>
                <w:sz w:val="22"/>
                <w:szCs w:val="22"/>
              </w:rPr>
            </w:pPr>
            <w:r>
              <w:rPr>
                <w:sz w:val="22"/>
                <w:szCs w:val="22"/>
              </w:rPr>
              <w:t>67</w:t>
            </w:r>
          </w:p>
        </w:tc>
        <w:tc>
          <w:tcPr>
            <w:tcW w:w="1217" w:type="dxa"/>
          </w:tcPr>
          <w:p w:rsidR="00CA4A2E" w:rsidRPr="009043F8" w:rsidRDefault="00CA4A2E" w:rsidP="005C3C2E">
            <w:pPr>
              <w:spacing w:line="312" w:lineRule="auto"/>
              <w:ind w:firstLine="0"/>
              <w:jc w:val="center"/>
              <w:rPr>
                <w:sz w:val="22"/>
                <w:szCs w:val="22"/>
              </w:rPr>
            </w:pPr>
            <w:r>
              <w:rPr>
                <w:sz w:val="22"/>
                <w:szCs w:val="22"/>
              </w:rPr>
              <w:t>1</w:t>
            </w:r>
          </w:p>
        </w:tc>
        <w:tc>
          <w:tcPr>
            <w:tcW w:w="1302" w:type="dxa"/>
          </w:tcPr>
          <w:p w:rsidR="00CA4A2E" w:rsidRPr="009043F8" w:rsidRDefault="00CA4A2E" w:rsidP="005C3C2E">
            <w:pPr>
              <w:spacing w:line="312" w:lineRule="auto"/>
              <w:ind w:firstLine="0"/>
              <w:jc w:val="center"/>
              <w:rPr>
                <w:sz w:val="22"/>
                <w:szCs w:val="22"/>
              </w:rPr>
            </w:pPr>
            <w:r>
              <w:rPr>
                <w:sz w:val="22"/>
                <w:szCs w:val="22"/>
              </w:rPr>
              <w:t>6</w:t>
            </w:r>
          </w:p>
        </w:tc>
        <w:tc>
          <w:tcPr>
            <w:tcW w:w="1078" w:type="dxa"/>
          </w:tcPr>
          <w:p w:rsidR="00CA4A2E" w:rsidRPr="009043F8" w:rsidRDefault="00CA4A2E" w:rsidP="005C3C2E">
            <w:pPr>
              <w:spacing w:line="312" w:lineRule="auto"/>
              <w:ind w:firstLine="0"/>
              <w:jc w:val="center"/>
              <w:rPr>
                <w:sz w:val="22"/>
                <w:szCs w:val="22"/>
              </w:rPr>
            </w:pPr>
            <w:r>
              <w:rPr>
                <w:sz w:val="22"/>
                <w:szCs w:val="22"/>
              </w:rPr>
              <w:t>61</w:t>
            </w:r>
          </w:p>
        </w:tc>
        <w:tc>
          <w:tcPr>
            <w:tcW w:w="1101" w:type="dxa"/>
          </w:tcPr>
          <w:p w:rsidR="00CA4A2E" w:rsidRPr="009043F8" w:rsidRDefault="00CA4A2E" w:rsidP="005C3C2E">
            <w:pPr>
              <w:spacing w:line="312" w:lineRule="auto"/>
              <w:ind w:firstLine="0"/>
              <w:jc w:val="center"/>
              <w:rPr>
                <w:sz w:val="22"/>
                <w:szCs w:val="22"/>
              </w:rPr>
            </w:pPr>
            <w:r>
              <w:rPr>
                <w:sz w:val="22"/>
                <w:szCs w:val="22"/>
              </w:rPr>
              <w:t>47</w:t>
            </w:r>
          </w:p>
        </w:tc>
      </w:tr>
      <w:tr w:rsidR="00CA4A2E" w:rsidRPr="00BA550D" w:rsidTr="006B622D">
        <w:trPr>
          <w:trHeight w:val="509"/>
        </w:trPr>
        <w:tc>
          <w:tcPr>
            <w:tcW w:w="2235" w:type="dxa"/>
            <w:vAlign w:val="bottom"/>
          </w:tcPr>
          <w:p w:rsidR="00CA4A2E" w:rsidRPr="009043F8" w:rsidRDefault="00CA4A2E" w:rsidP="005C3C2E">
            <w:pPr>
              <w:spacing w:line="312" w:lineRule="auto"/>
              <w:ind w:firstLine="0"/>
              <w:rPr>
                <w:sz w:val="22"/>
                <w:szCs w:val="22"/>
              </w:rPr>
            </w:pPr>
            <w:r w:rsidRPr="009043F8">
              <w:rPr>
                <w:sz w:val="22"/>
                <w:szCs w:val="22"/>
              </w:rPr>
              <w:t xml:space="preserve"> no tiem  1.-4.klasēs</w:t>
            </w:r>
          </w:p>
        </w:tc>
        <w:tc>
          <w:tcPr>
            <w:tcW w:w="850" w:type="dxa"/>
          </w:tcPr>
          <w:p w:rsidR="00CA4A2E" w:rsidRPr="009043F8" w:rsidRDefault="00CA4A2E" w:rsidP="005C3C2E">
            <w:pPr>
              <w:spacing w:line="312" w:lineRule="auto"/>
              <w:ind w:firstLine="0"/>
              <w:jc w:val="center"/>
              <w:rPr>
                <w:sz w:val="22"/>
                <w:szCs w:val="22"/>
              </w:rPr>
            </w:pPr>
            <w:r>
              <w:rPr>
                <w:sz w:val="22"/>
                <w:szCs w:val="22"/>
              </w:rPr>
              <w:t>29</w:t>
            </w:r>
          </w:p>
        </w:tc>
        <w:tc>
          <w:tcPr>
            <w:tcW w:w="1039" w:type="dxa"/>
          </w:tcPr>
          <w:p w:rsidR="00CA4A2E" w:rsidRPr="009043F8" w:rsidRDefault="00CA4A2E" w:rsidP="005C3C2E">
            <w:pPr>
              <w:spacing w:line="312" w:lineRule="auto"/>
              <w:ind w:firstLine="0"/>
              <w:jc w:val="center"/>
              <w:rPr>
                <w:sz w:val="22"/>
                <w:szCs w:val="22"/>
              </w:rPr>
            </w:pPr>
            <w:r>
              <w:rPr>
                <w:sz w:val="22"/>
                <w:szCs w:val="22"/>
              </w:rPr>
              <w:t>26</w:t>
            </w:r>
          </w:p>
        </w:tc>
        <w:tc>
          <w:tcPr>
            <w:tcW w:w="1217" w:type="dxa"/>
          </w:tcPr>
          <w:p w:rsidR="00CA4A2E" w:rsidRPr="009043F8" w:rsidRDefault="00CA4A2E" w:rsidP="005C3C2E">
            <w:pPr>
              <w:spacing w:line="312" w:lineRule="auto"/>
              <w:ind w:firstLine="0"/>
              <w:jc w:val="center"/>
              <w:rPr>
                <w:sz w:val="22"/>
                <w:szCs w:val="22"/>
              </w:rPr>
            </w:pPr>
            <w:r>
              <w:rPr>
                <w:sz w:val="22"/>
                <w:szCs w:val="22"/>
              </w:rPr>
              <w:t>1</w:t>
            </w:r>
          </w:p>
        </w:tc>
        <w:tc>
          <w:tcPr>
            <w:tcW w:w="1302" w:type="dxa"/>
          </w:tcPr>
          <w:p w:rsidR="00CA4A2E" w:rsidRPr="009043F8" w:rsidRDefault="00CA4A2E" w:rsidP="005C3C2E">
            <w:pPr>
              <w:spacing w:line="312" w:lineRule="auto"/>
              <w:ind w:firstLine="0"/>
              <w:jc w:val="center"/>
              <w:rPr>
                <w:sz w:val="22"/>
                <w:szCs w:val="22"/>
              </w:rPr>
            </w:pPr>
            <w:r>
              <w:rPr>
                <w:sz w:val="22"/>
                <w:szCs w:val="22"/>
              </w:rPr>
              <w:t>2</w:t>
            </w:r>
          </w:p>
        </w:tc>
        <w:tc>
          <w:tcPr>
            <w:tcW w:w="1078" w:type="dxa"/>
          </w:tcPr>
          <w:p w:rsidR="00CA4A2E" w:rsidRPr="009043F8" w:rsidRDefault="00CA4A2E" w:rsidP="005C3C2E">
            <w:pPr>
              <w:spacing w:line="312" w:lineRule="auto"/>
              <w:ind w:firstLine="0"/>
              <w:jc w:val="center"/>
              <w:rPr>
                <w:sz w:val="22"/>
                <w:szCs w:val="22"/>
              </w:rPr>
            </w:pPr>
            <w:r>
              <w:rPr>
                <w:sz w:val="22"/>
                <w:szCs w:val="22"/>
              </w:rPr>
              <w:t>21</w:t>
            </w:r>
          </w:p>
        </w:tc>
        <w:tc>
          <w:tcPr>
            <w:tcW w:w="1101" w:type="dxa"/>
          </w:tcPr>
          <w:p w:rsidR="00CA4A2E" w:rsidRPr="009043F8" w:rsidRDefault="00CA4A2E" w:rsidP="005C3C2E">
            <w:pPr>
              <w:spacing w:line="312" w:lineRule="auto"/>
              <w:ind w:firstLine="0"/>
              <w:jc w:val="center"/>
              <w:rPr>
                <w:sz w:val="22"/>
                <w:szCs w:val="22"/>
              </w:rPr>
            </w:pPr>
            <w:r>
              <w:rPr>
                <w:sz w:val="22"/>
                <w:szCs w:val="22"/>
              </w:rPr>
              <w:t>19</w:t>
            </w:r>
          </w:p>
        </w:tc>
      </w:tr>
      <w:tr w:rsidR="00CA4A2E" w:rsidRPr="00BA550D" w:rsidTr="006B622D">
        <w:trPr>
          <w:trHeight w:val="261"/>
        </w:trPr>
        <w:tc>
          <w:tcPr>
            <w:tcW w:w="2235" w:type="dxa"/>
            <w:vAlign w:val="bottom"/>
          </w:tcPr>
          <w:p w:rsidR="00CA4A2E" w:rsidRPr="009043F8" w:rsidRDefault="00CA4A2E" w:rsidP="005C3C2E">
            <w:pPr>
              <w:spacing w:line="312" w:lineRule="auto"/>
              <w:ind w:firstLine="0"/>
              <w:rPr>
                <w:sz w:val="22"/>
                <w:szCs w:val="22"/>
              </w:rPr>
            </w:pPr>
            <w:r w:rsidRPr="009043F8">
              <w:rPr>
                <w:sz w:val="22"/>
                <w:szCs w:val="22"/>
              </w:rPr>
              <w:t>5.-6.klasēs</w:t>
            </w:r>
          </w:p>
        </w:tc>
        <w:tc>
          <w:tcPr>
            <w:tcW w:w="850" w:type="dxa"/>
          </w:tcPr>
          <w:p w:rsidR="00CA4A2E" w:rsidRPr="009043F8" w:rsidRDefault="00CA4A2E" w:rsidP="005C3C2E">
            <w:pPr>
              <w:spacing w:line="312" w:lineRule="auto"/>
              <w:ind w:firstLine="0"/>
              <w:jc w:val="center"/>
              <w:rPr>
                <w:sz w:val="22"/>
                <w:szCs w:val="22"/>
              </w:rPr>
            </w:pPr>
            <w:r>
              <w:rPr>
                <w:sz w:val="22"/>
                <w:szCs w:val="22"/>
              </w:rPr>
              <w:t>12</w:t>
            </w:r>
          </w:p>
        </w:tc>
        <w:tc>
          <w:tcPr>
            <w:tcW w:w="1039" w:type="dxa"/>
          </w:tcPr>
          <w:p w:rsidR="00CA4A2E" w:rsidRPr="009043F8" w:rsidRDefault="00CA4A2E" w:rsidP="005C3C2E">
            <w:pPr>
              <w:spacing w:line="312" w:lineRule="auto"/>
              <w:ind w:firstLine="0"/>
              <w:jc w:val="center"/>
              <w:rPr>
                <w:sz w:val="22"/>
                <w:szCs w:val="22"/>
              </w:rPr>
            </w:pPr>
            <w:r>
              <w:rPr>
                <w:sz w:val="22"/>
                <w:szCs w:val="22"/>
              </w:rPr>
              <w:t>9</w:t>
            </w:r>
          </w:p>
        </w:tc>
        <w:tc>
          <w:tcPr>
            <w:tcW w:w="1217" w:type="dxa"/>
          </w:tcPr>
          <w:p w:rsidR="00CA4A2E" w:rsidRPr="009043F8" w:rsidRDefault="00CA4A2E" w:rsidP="005C3C2E">
            <w:pPr>
              <w:spacing w:line="312" w:lineRule="auto"/>
              <w:ind w:firstLine="0"/>
              <w:jc w:val="center"/>
              <w:rPr>
                <w:sz w:val="22"/>
                <w:szCs w:val="22"/>
              </w:rPr>
            </w:pPr>
            <w:r w:rsidRPr="009043F8">
              <w:rPr>
                <w:sz w:val="22"/>
                <w:szCs w:val="22"/>
              </w:rPr>
              <w:t>0</w:t>
            </w:r>
          </w:p>
        </w:tc>
        <w:tc>
          <w:tcPr>
            <w:tcW w:w="1302" w:type="dxa"/>
          </w:tcPr>
          <w:p w:rsidR="00CA4A2E" w:rsidRPr="009043F8" w:rsidRDefault="00CA4A2E" w:rsidP="005C3C2E">
            <w:pPr>
              <w:spacing w:line="312" w:lineRule="auto"/>
              <w:ind w:firstLine="0"/>
              <w:jc w:val="center"/>
              <w:rPr>
                <w:sz w:val="22"/>
                <w:szCs w:val="22"/>
              </w:rPr>
            </w:pPr>
            <w:r>
              <w:rPr>
                <w:sz w:val="22"/>
                <w:szCs w:val="22"/>
              </w:rPr>
              <w:t>3</w:t>
            </w:r>
          </w:p>
        </w:tc>
        <w:tc>
          <w:tcPr>
            <w:tcW w:w="1078" w:type="dxa"/>
          </w:tcPr>
          <w:p w:rsidR="00CA4A2E" w:rsidRPr="009043F8" w:rsidRDefault="00CA4A2E" w:rsidP="005C3C2E">
            <w:pPr>
              <w:spacing w:line="312" w:lineRule="auto"/>
              <w:ind w:firstLine="0"/>
              <w:jc w:val="center"/>
              <w:rPr>
                <w:sz w:val="22"/>
                <w:szCs w:val="22"/>
              </w:rPr>
            </w:pPr>
            <w:r>
              <w:rPr>
                <w:sz w:val="22"/>
                <w:szCs w:val="22"/>
              </w:rPr>
              <w:t>9</w:t>
            </w:r>
          </w:p>
        </w:tc>
        <w:tc>
          <w:tcPr>
            <w:tcW w:w="1101" w:type="dxa"/>
          </w:tcPr>
          <w:p w:rsidR="00CA4A2E" w:rsidRPr="009043F8" w:rsidRDefault="00CA4A2E" w:rsidP="005C3C2E">
            <w:pPr>
              <w:spacing w:line="312" w:lineRule="auto"/>
              <w:ind w:firstLine="0"/>
              <w:jc w:val="center"/>
              <w:rPr>
                <w:sz w:val="22"/>
                <w:szCs w:val="22"/>
              </w:rPr>
            </w:pPr>
            <w:r>
              <w:rPr>
                <w:sz w:val="22"/>
                <w:szCs w:val="22"/>
              </w:rPr>
              <w:t>6</w:t>
            </w:r>
          </w:p>
        </w:tc>
      </w:tr>
      <w:tr w:rsidR="00CA4A2E" w:rsidRPr="00BA550D" w:rsidTr="006B622D">
        <w:trPr>
          <w:trHeight w:val="248"/>
        </w:trPr>
        <w:tc>
          <w:tcPr>
            <w:tcW w:w="2235" w:type="dxa"/>
            <w:vAlign w:val="bottom"/>
          </w:tcPr>
          <w:p w:rsidR="00CA4A2E" w:rsidRPr="009043F8" w:rsidRDefault="00CA4A2E" w:rsidP="005C3C2E">
            <w:pPr>
              <w:spacing w:line="312" w:lineRule="auto"/>
              <w:ind w:firstLine="0"/>
              <w:rPr>
                <w:sz w:val="22"/>
                <w:szCs w:val="22"/>
              </w:rPr>
            </w:pPr>
            <w:r w:rsidRPr="009043F8">
              <w:rPr>
                <w:sz w:val="22"/>
                <w:szCs w:val="22"/>
              </w:rPr>
              <w:t>7.-9.klasēs</w:t>
            </w:r>
          </w:p>
        </w:tc>
        <w:tc>
          <w:tcPr>
            <w:tcW w:w="850" w:type="dxa"/>
          </w:tcPr>
          <w:p w:rsidR="00CA4A2E" w:rsidRPr="009043F8" w:rsidRDefault="00CA4A2E" w:rsidP="005C3C2E">
            <w:pPr>
              <w:spacing w:line="312" w:lineRule="auto"/>
              <w:ind w:firstLine="0"/>
              <w:jc w:val="center"/>
              <w:rPr>
                <w:sz w:val="22"/>
                <w:szCs w:val="22"/>
              </w:rPr>
            </w:pPr>
            <w:r>
              <w:rPr>
                <w:sz w:val="22"/>
                <w:szCs w:val="22"/>
              </w:rPr>
              <w:t>21</w:t>
            </w:r>
          </w:p>
        </w:tc>
        <w:tc>
          <w:tcPr>
            <w:tcW w:w="1039" w:type="dxa"/>
          </w:tcPr>
          <w:p w:rsidR="00CA4A2E" w:rsidRPr="009043F8" w:rsidRDefault="00CA4A2E" w:rsidP="005C3C2E">
            <w:pPr>
              <w:spacing w:line="312" w:lineRule="auto"/>
              <w:ind w:firstLine="0"/>
              <w:jc w:val="center"/>
              <w:rPr>
                <w:sz w:val="22"/>
                <w:szCs w:val="22"/>
              </w:rPr>
            </w:pPr>
            <w:r>
              <w:rPr>
                <w:sz w:val="22"/>
                <w:szCs w:val="22"/>
              </w:rPr>
              <w:t>15</w:t>
            </w:r>
          </w:p>
        </w:tc>
        <w:tc>
          <w:tcPr>
            <w:tcW w:w="1217" w:type="dxa"/>
          </w:tcPr>
          <w:p w:rsidR="00CA4A2E" w:rsidRPr="009043F8" w:rsidRDefault="00CA4A2E" w:rsidP="005C3C2E">
            <w:pPr>
              <w:spacing w:line="312" w:lineRule="auto"/>
              <w:ind w:firstLine="0"/>
              <w:jc w:val="center"/>
              <w:rPr>
                <w:sz w:val="22"/>
                <w:szCs w:val="22"/>
              </w:rPr>
            </w:pPr>
            <w:r w:rsidRPr="009043F8">
              <w:rPr>
                <w:sz w:val="22"/>
                <w:szCs w:val="22"/>
              </w:rPr>
              <w:t>0</w:t>
            </w:r>
          </w:p>
        </w:tc>
        <w:tc>
          <w:tcPr>
            <w:tcW w:w="1302" w:type="dxa"/>
          </w:tcPr>
          <w:p w:rsidR="00CA4A2E" w:rsidRPr="009043F8" w:rsidRDefault="00CA4A2E" w:rsidP="005C3C2E">
            <w:pPr>
              <w:spacing w:line="312" w:lineRule="auto"/>
              <w:ind w:firstLine="0"/>
              <w:jc w:val="center"/>
              <w:rPr>
                <w:sz w:val="22"/>
                <w:szCs w:val="22"/>
              </w:rPr>
            </w:pPr>
            <w:r>
              <w:rPr>
                <w:sz w:val="22"/>
                <w:szCs w:val="22"/>
              </w:rPr>
              <w:t>1</w:t>
            </w:r>
          </w:p>
        </w:tc>
        <w:tc>
          <w:tcPr>
            <w:tcW w:w="1078" w:type="dxa"/>
          </w:tcPr>
          <w:p w:rsidR="00CA4A2E" w:rsidRPr="009043F8" w:rsidRDefault="00CA4A2E" w:rsidP="005C3C2E">
            <w:pPr>
              <w:spacing w:line="312" w:lineRule="auto"/>
              <w:ind w:firstLine="0"/>
              <w:jc w:val="center"/>
              <w:rPr>
                <w:sz w:val="22"/>
                <w:szCs w:val="22"/>
              </w:rPr>
            </w:pPr>
            <w:r>
              <w:rPr>
                <w:sz w:val="22"/>
                <w:szCs w:val="22"/>
              </w:rPr>
              <w:t>15</w:t>
            </w:r>
          </w:p>
        </w:tc>
        <w:tc>
          <w:tcPr>
            <w:tcW w:w="1101" w:type="dxa"/>
          </w:tcPr>
          <w:p w:rsidR="00CA4A2E" w:rsidRPr="009043F8" w:rsidRDefault="00CA4A2E" w:rsidP="005C3C2E">
            <w:pPr>
              <w:spacing w:line="312" w:lineRule="auto"/>
              <w:ind w:firstLine="0"/>
              <w:jc w:val="center"/>
              <w:rPr>
                <w:sz w:val="22"/>
                <w:szCs w:val="22"/>
              </w:rPr>
            </w:pPr>
            <w:r>
              <w:rPr>
                <w:sz w:val="22"/>
                <w:szCs w:val="22"/>
              </w:rPr>
              <w:t>10</w:t>
            </w:r>
          </w:p>
        </w:tc>
      </w:tr>
      <w:tr w:rsidR="00CA4A2E" w:rsidRPr="00BA550D" w:rsidTr="006B622D">
        <w:trPr>
          <w:trHeight w:val="248"/>
        </w:trPr>
        <w:tc>
          <w:tcPr>
            <w:tcW w:w="2235" w:type="dxa"/>
            <w:vAlign w:val="bottom"/>
          </w:tcPr>
          <w:p w:rsidR="00CA4A2E" w:rsidRPr="009043F8" w:rsidRDefault="00CA4A2E" w:rsidP="005C3C2E">
            <w:pPr>
              <w:spacing w:line="312" w:lineRule="auto"/>
              <w:ind w:firstLine="0"/>
              <w:rPr>
                <w:sz w:val="22"/>
                <w:szCs w:val="22"/>
              </w:rPr>
            </w:pPr>
            <w:r w:rsidRPr="009043F8">
              <w:rPr>
                <w:sz w:val="22"/>
                <w:szCs w:val="22"/>
              </w:rPr>
              <w:t>10.-12.klasēs</w:t>
            </w:r>
          </w:p>
        </w:tc>
        <w:tc>
          <w:tcPr>
            <w:tcW w:w="850" w:type="dxa"/>
          </w:tcPr>
          <w:p w:rsidR="00CA4A2E" w:rsidRPr="009043F8" w:rsidRDefault="00CA4A2E" w:rsidP="005C3C2E">
            <w:pPr>
              <w:spacing w:line="312" w:lineRule="auto"/>
              <w:ind w:firstLine="0"/>
              <w:jc w:val="center"/>
              <w:rPr>
                <w:sz w:val="22"/>
                <w:szCs w:val="22"/>
              </w:rPr>
            </w:pPr>
            <w:r>
              <w:rPr>
                <w:sz w:val="22"/>
                <w:szCs w:val="22"/>
              </w:rPr>
              <w:t>21</w:t>
            </w:r>
          </w:p>
        </w:tc>
        <w:tc>
          <w:tcPr>
            <w:tcW w:w="1039" w:type="dxa"/>
          </w:tcPr>
          <w:p w:rsidR="00CA4A2E" w:rsidRPr="009043F8" w:rsidRDefault="00CA4A2E" w:rsidP="005C3C2E">
            <w:pPr>
              <w:spacing w:line="312" w:lineRule="auto"/>
              <w:ind w:firstLine="0"/>
              <w:jc w:val="center"/>
              <w:rPr>
                <w:sz w:val="22"/>
                <w:szCs w:val="22"/>
              </w:rPr>
            </w:pPr>
            <w:r>
              <w:rPr>
                <w:sz w:val="22"/>
                <w:szCs w:val="22"/>
              </w:rPr>
              <w:t>17</w:t>
            </w:r>
          </w:p>
        </w:tc>
        <w:tc>
          <w:tcPr>
            <w:tcW w:w="1217" w:type="dxa"/>
          </w:tcPr>
          <w:p w:rsidR="00CA4A2E" w:rsidRPr="009043F8" w:rsidRDefault="00CA4A2E" w:rsidP="005C3C2E">
            <w:pPr>
              <w:spacing w:line="312" w:lineRule="auto"/>
              <w:ind w:firstLine="0"/>
              <w:jc w:val="center"/>
              <w:rPr>
                <w:sz w:val="22"/>
                <w:szCs w:val="22"/>
              </w:rPr>
            </w:pPr>
            <w:r w:rsidRPr="009043F8">
              <w:rPr>
                <w:sz w:val="22"/>
                <w:szCs w:val="22"/>
              </w:rPr>
              <w:t>0</w:t>
            </w:r>
          </w:p>
        </w:tc>
        <w:tc>
          <w:tcPr>
            <w:tcW w:w="1302" w:type="dxa"/>
          </w:tcPr>
          <w:p w:rsidR="00CA4A2E" w:rsidRPr="009043F8" w:rsidRDefault="00CA4A2E" w:rsidP="005C3C2E">
            <w:pPr>
              <w:spacing w:line="312" w:lineRule="auto"/>
              <w:ind w:firstLine="0"/>
              <w:jc w:val="center"/>
              <w:rPr>
                <w:sz w:val="22"/>
                <w:szCs w:val="22"/>
              </w:rPr>
            </w:pPr>
            <w:r>
              <w:rPr>
                <w:sz w:val="22"/>
                <w:szCs w:val="22"/>
              </w:rPr>
              <w:t>0</w:t>
            </w:r>
          </w:p>
        </w:tc>
        <w:tc>
          <w:tcPr>
            <w:tcW w:w="1078" w:type="dxa"/>
          </w:tcPr>
          <w:p w:rsidR="00CA4A2E" w:rsidRPr="009043F8" w:rsidRDefault="00CA4A2E" w:rsidP="005C3C2E">
            <w:pPr>
              <w:spacing w:line="312" w:lineRule="auto"/>
              <w:ind w:firstLine="0"/>
              <w:jc w:val="center"/>
              <w:rPr>
                <w:sz w:val="22"/>
                <w:szCs w:val="22"/>
              </w:rPr>
            </w:pPr>
            <w:r>
              <w:rPr>
                <w:sz w:val="22"/>
                <w:szCs w:val="22"/>
              </w:rPr>
              <w:t>16</w:t>
            </w:r>
          </w:p>
        </w:tc>
        <w:tc>
          <w:tcPr>
            <w:tcW w:w="1101" w:type="dxa"/>
          </w:tcPr>
          <w:p w:rsidR="00CA4A2E" w:rsidRPr="009043F8" w:rsidRDefault="00CA4A2E" w:rsidP="005C3C2E">
            <w:pPr>
              <w:spacing w:line="312" w:lineRule="auto"/>
              <w:ind w:firstLine="0"/>
              <w:jc w:val="center"/>
              <w:rPr>
                <w:sz w:val="22"/>
                <w:szCs w:val="22"/>
              </w:rPr>
            </w:pPr>
            <w:r>
              <w:rPr>
                <w:sz w:val="22"/>
                <w:szCs w:val="22"/>
              </w:rPr>
              <w:t>12</w:t>
            </w:r>
          </w:p>
        </w:tc>
      </w:tr>
      <w:tr w:rsidR="00CA4A2E" w:rsidRPr="00BA550D" w:rsidTr="006B622D">
        <w:trPr>
          <w:trHeight w:val="1031"/>
        </w:trPr>
        <w:tc>
          <w:tcPr>
            <w:tcW w:w="2235" w:type="dxa"/>
            <w:vAlign w:val="bottom"/>
          </w:tcPr>
          <w:p w:rsidR="00CA4A2E" w:rsidRPr="009043F8" w:rsidRDefault="00CA4A2E" w:rsidP="005C3C2E">
            <w:pPr>
              <w:spacing w:line="312" w:lineRule="auto"/>
              <w:ind w:firstLine="0"/>
              <w:rPr>
                <w:sz w:val="22"/>
                <w:szCs w:val="22"/>
              </w:rPr>
            </w:pPr>
            <w:r>
              <w:rPr>
                <w:sz w:val="22"/>
                <w:szCs w:val="22"/>
              </w:rPr>
              <w:t>Pagarinātās  dienas grupas</w:t>
            </w:r>
            <w:r w:rsidRPr="009043F8">
              <w:rPr>
                <w:sz w:val="22"/>
                <w:szCs w:val="22"/>
              </w:rPr>
              <w:t xml:space="preserve"> skolotāji</w:t>
            </w:r>
          </w:p>
        </w:tc>
        <w:tc>
          <w:tcPr>
            <w:tcW w:w="850" w:type="dxa"/>
          </w:tcPr>
          <w:p w:rsidR="00CA4A2E" w:rsidRPr="009043F8" w:rsidRDefault="00CA4A2E" w:rsidP="005C3C2E">
            <w:pPr>
              <w:spacing w:line="312" w:lineRule="auto"/>
              <w:ind w:firstLine="0"/>
              <w:jc w:val="center"/>
              <w:rPr>
                <w:sz w:val="22"/>
                <w:szCs w:val="22"/>
              </w:rPr>
            </w:pPr>
            <w:r>
              <w:rPr>
                <w:sz w:val="22"/>
                <w:szCs w:val="22"/>
              </w:rPr>
              <w:t>17</w:t>
            </w:r>
          </w:p>
        </w:tc>
        <w:tc>
          <w:tcPr>
            <w:tcW w:w="1039" w:type="dxa"/>
          </w:tcPr>
          <w:p w:rsidR="00CA4A2E" w:rsidRPr="009043F8" w:rsidRDefault="00CA4A2E" w:rsidP="005C3C2E">
            <w:pPr>
              <w:spacing w:line="312" w:lineRule="auto"/>
              <w:ind w:firstLine="0"/>
              <w:jc w:val="center"/>
              <w:rPr>
                <w:sz w:val="22"/>
                <w:szCs w:val="22"/>
              </w:rPr>
            </w:pPr>
            <w:r>
              <w:rPr>
                <w:sz w:val="22"/>
                <w:szCs w:val="22"/>
              </w:rPr>
              <w:t>17</w:t>
            </w:r>
          </w:p>
        </w:tc>
        <w:tc>
          <w:tcPr>
            <w:tcW w:w="1217" w:type="dxa"/>
          </w:tcPr>
          <w:p w:rsidR="00CA4A2E" w:rsidRPr="009043F8" w:rsidRDefault="00CA4A2E" w:rsidP="005C3C2E">
            <w:pPr>
              <w:spacing w:line="312" w:lineRule="auto"/>
              <w:ind w:firstLine="0"/>
              <w:jc w:val="center"/>
              <w:rPr>
                <w:sz w:val="22"/>
                <w:szCs w:val="22"/>
              </w:rPr>
            </w:pPr>
            <w:r>
              <w:rPr>
                <w:sz w:val="22"/>
                <w:szCs w:val="22"/>
              </w:rPr>
              <w:t>1</w:t>
            </w:r>
          </w:p>
        </w:tc>
        <w:tc>
          <w:tcPr>
            <w:tcW w:w="1302" w:type="dxa"/>
          </w:tcPr>
          <w:p w:rsidR="00CA4A2E" w:rsidRPr="009043F8" w:rsidRDefault="00CA4A2E" w:rsidP="005C3C2E">
            <w:pPr>
              <w:spacing w:line="312" w:lineRule="auto"/>
              <w:ind w:firstLine="0"/>
              <w:jc w:val="center"/>
              <w:rPr>
                <w:sz w:val="22"/>
                <w:szCs w:val="22"/>
              </w:rPr>
            </w:pPr>
            <w:r>
              <w:rPr>
                <w:sz w:val="22"/>
                <w:szCs w:val="22"/>
              </w:rPr>
              <w:t>1</w:t>
            </w:r>
          </w:p>
        </w:tc>
        <w:tc>
          <w:tcPr>
            <w:tcW w:w="1078" w:type="dxa"/>
          </w:tcPr>
          <w:p w:rsidR="00CA4A2E" w:rsidRPr="009043F8" w:rsidRDefault="00CA4A2E" w:rsidP="005C3C2E">
            <w:pPr>
              <w:spacing w:line="312" w:lineRule="auto"/>
              <w:ind w:firstLine="0"/>
              <w:jc w:val="center"/>
              <w:rPr>
                <w:sz w:val="22"/>
                <w:szCs w:val="22"/>
              </w:rPr>
            </w:pPr>
            <w:r>
              <w:rPr>
                <w:sz w:val="22"/>
                <w:szCs w:val="22"/>
              </w:rPr>
              <w:t>17</w:t>
            </w:r>
          </w:p>
        </w:tc>
        <w:tc>
          <w:tcPr>
            <w:tcW w:w="1101" w:type="dxa"/>
          </w:tcPr>
          <w:p w:rsidR="00CA4A2E" w:rsidRPr="009043F8" w:rsidRDefault="00CA4A2E" w:rsidP="005C3C2E">
            <w:pPr>
              <w:spacing w:line="312" w:lineRule="auto"/>
              <w:ind w:firstLine="0"/>
              <w:jc w:val="center"/>
              <w:rPr>
                <w:sz w:val="22"/>
                <w:szCs w:val="22"/>
              </w:rPr>
            </w:pPr>
            <w:r>
              <w:rPr>
                <w:sz w:val="22"/>
                <w:szCs w:val="22"/>
              </w:rPr>
              <w:t>17</w:t>
            </w:r>
          </w:p>
        </w:tc>
      </w:tr>
      <w:tr w:rsidR="00CA4A2E" w:rsidRPr="00BA550D" w:rsidTr="006B622D">
        <w:trPr>
          <w:trHeight w:val="509"/>
        </w:trPr>
        <w:tc>
          <w:tcPr>
            <w:tcW w:w="2235" w:type="dxa"/>
          </w:tcPr>
          <w:p w:rsidR="00CA4A2E" w:rsidRPr="00BA550D" w:rsidRDefault="00CA4A2E" w:rsidP="005C3C2E">
            <w:pPr>
              <w:spacing w:line="312" w:lineRule="auto"/>
              <w:ind w:firstLine="0"/>
              <w:rPr>
                <w:sz w:val="22"/>
                <w:szCs w:val="22"/>
              </w:rPr>
            </w:pPr>
            <w:r w:rsidRPr="00BA550D">
              <w:rPr>
                <w:sz w:val="22"/>
                <w:szCs w:val="22"/>
              </w:rPr>
              <w:t>Skolotājs logopēds</w:t>
            </w:r>
          </w:p>
        </w:tc>
        <w:tc>
          <w:tcPr>
            <w:tcW w:w="850" w:type="dxa"/>
          </w:tcPr>
          <w:p w:rsidR="00CA4A2E" w:rsidRPr="00BA550D" w:rsidRDefault="00CA4A2E" w:rsidP="005C3C2E">
            <w:pPr>
              <w:spacing w:line="312" w:lineRule="auto"/>
              <w:ind w:firstLine="0"/>
              <w:jc w:val="center"/>
              <w:rPr>
                <w:sz w:val="22"/>
                <w:szCs w:val="22"/>
              </w:rPr>
            </w:pPr>
            <w:r w:rsidRPr="00BA550D">
              <w:rPr>
                <w:sz w:val="22"/>
                <w:szCs w:val="22"/>
              </w:rPr>
              <w:t>1</w:t>
            </w:r>
          </w:p>
        </w:tc>
        <w:tc>
          <w:tcPr>
            <w:tcW w:w="1039" w:type="dxa"/>
          </w:tcPr>
          <w:p w:rsidR="00CA4A2E" w:rsidRPr="00BA550D" w:rsidRDefault="00CA4A2E" w:rsidP="005C3C2E">
            <w:pPr>
              <w:spacing w:line="312" w:lineRule="auto"/>
              <w:ind w:firstLine="0"/>
              <w:jc w:val="center"/>
              <w:rPr>
                <w:sz w:val="22"/>
                <w:szCs w:val="22"/>
              </w:rPr>
            </w:pPr>
            <w:r w:rsidRPr="00BA550D">
              <w:rPr>
                <w:sz w:val="22"/>
                <w:szCs w:val="22"/>
              </w:rPr>
              <w:t>1</w:t>
            </w:r>
          </w:p>
        </w:tc>
        <w:tc>
          <w:tcPr>
            <w:tcW w:w="1217" w:type="dxa"/>
          </w:tcPr>
          <w:p w:rsidR="00CA4A2E" w:rsidRPr="00BA550D" w:rsidRDefault="00CA4A2E" w:rsidP="005C3C2E">
            <w:pPr>
              <w:spacing w:line="312" w:lineRule="auto"/>
              <w:ind w:firstLine="0"/>
              <w:jc w:val="center"/>
              <w:rPr>
                <w:sz w:val="22"/>
                <w:szCs w:val="22"/>
              </w:rPr>
            </w:pPr>
            <w:r w:rsidRPr="00BA550D">
              <w:rPr>
                <w:sz w:val="22"/>
                <w:szCs w:val="22"/>
              </w:rPr>
              <w:t>0</w:t>
            </w:r>
          </w:p>
        </w:tc>
        <w:tc>
          <w:tcPr>
            <w:tcW w:w="1302" w:type="dxa"/>
          </w:tcPr>
          <w:p w:rsidR="00CA4A2E" w:rsidRPr="00BA550D" w:rsidRDefault="00CA4A2E" w:rsidP="005C3C2E">
            <w:pPr>
              <w:spacing w:line="312" w:lineRule="auto"/>
              <w:ind w:firstLine="0"/>
              <w:jc w:val="center"/>
              <w:rPr>
                <w:sz w:val="22"/>
                <w:szCs w:val="22"/>
              </w:rPr>
            </w:pPr>
            <w:r w:rsidRPr="00BA550D">
              <w:rPr>
                <w:sz w:val="22"/>
                <w:szCs w:val="22"/>
              </w:rPr>
              <w:t>0</w:t>
            </w:r>
          </w:p>
        </w:tc>
        <w:tc>
          <w:tcPr>
            <w:tcW w:w="1078" w:type="dxa"/>
          </w:tcPr>
          <w:p w:rsidR="00CA4A2E" w:rsidRPr="00BA550D" w:rsidRDefault="00CA4A2E" w:rsidP="005C3C2E">
            <w:pPr>
              <w:spacing w:line="312" w:lineRule="auto"/>
              <w:ind w:firstLine="0"/>
              <w:jc w:val="center"/>
              <w:rPr>
                <w:sz w:val="22"/>
                <w:szCs w:val="22"/>
              </w:rPr>
            </w:pPr>
            <w:r w:rsidRPr="00BA550D">
              <w:rPr>
                <w:sz w:val="22"/>
                <w:szCs w:val="22"/>
              </w:rPr>
              <w:t>0</w:t>
            </w:r>
          </w:p>
        </w:tc>
        <w:tc>
          <w:tcPr>
            <w:tcW w:w="1101" w:type="dxa"/>
          </w:tcPr>
          <w:p w:rsidR="00CA4A2E" w:rsidRPr="00BA550D" w:rsidRDefault="00CA4A2E" w:rsidP="005C3C2E">
            <w:pPr>
              <w:spacing w:line="312" w:lineRule="auto"/>
              <w:ind w:firstLine="0"/>
              <w:jc w:val="center"/>
              <w:rPr>
                <w:sz w:val="22"/>
                <w:szCs w:val="22"/>
              </w:rPr>
            </w:pPr>
            <w:r w:rsidRPr="00BA550D">
              <w:rPr>
                <w:sz w:val="22"/>
                <w:szCs w:val="22"/>
              </w:rPr>
              <w:t>0</w:t>
            </w:r>
          </w:p>
        </w:tc>
      </w:tr>
      <w:tr w:rsidR="00CA4A2E" w:rsidRPr="00BA550D" w:rsidTr="006B622D">
        <w:trPr>
          <w:trHeight w:val="509"/>
        </w:trPr>
        <w:tc>
          <w:tcPr>
            <w:tcW w:w="2235" w:type="dxa"/>
          </w:tcPr>
          <w:p w:rsidR="00CA4A2E" w:rsidRPr="00BA550D" w:rsidRDefault="00CA4A2E" w:rsidP="005C3C2E">
            <w:pPr>
              <w:spacing w:line="312" w:lineRule="auto"/>
              <w:ind w:firstLine="0"/>
              <w:rPr>
                <w:sz w:val="22"/>
                <w:szCs w:val="22"/>
              </w:rPr>
            </w:pPr>
            <w:r>
              <w:rPr>
                <w:sz w:val="22"/>
                <w:szCs w:val="22"/>
              </w:rPr>
              <w:t>S</w:t>
            </w:r>
            <w:r w:rsidRPr="00BA550D">
              <w:rPr>
                <w:sz w:val="22"/>
                <w:szCs w:val="22"/>
              </w:rPr>
              <w:t>peciālais</w:t>
            </w:r>
            <w:r w:rsidRPr="009043F8">
              <w:rPr>
                <w:sz w:val="22"/>
                <w:szCs w:val="22"/>
              </w:rPr>
              <w:t xml:space="preserve"> pedagogs</w:t>
            </w:r>
          </w:p>
        </w:tc>
        <w:tc>
          <w:tcPr>
            <w:tcW w:w="850" w:type="dxa"/>
          </w:tcPr>
          <w:p w:rsidR="00CA4A2E" w:rsidRPr="00BA550D" w:rsidRDefault="00CA4A2E" w:rsidP="005C3C2E">
            <w:pPr>
              <w:spacing w:line="312" w:lineRule="auto"/>
              <w:ind w:firstLine="0"/>
              <w:jc w:val="center"/>
              <w:rPr>
                <w:sz w:val="22"/>
                <w:szCs w:val="22"/>
              </w:rPr>
            </w:pPr>
            <w:r w:rsidRPr="00BA550D">
              <w:rPr>
                <w:sz w:val="22"/>
                <w:szCs w:val="22"/>
              </w:rPr>
              <w:t>4</w:t>
            </w:r>
          </w:p>
        </w:tc>
        <w:tc>
          <w:tcPr>
            <w:tcW w:w="1039" w:type="dxa"/>
          </w:tcPr>
          <w:p w:rsidR="00CA4A2E" w:rsidRPr="00BA550D" w:rsidRDefault="00CA4A2E" w:rsidP="005C3C2E">
            <w:pPr>
              <w:spacing w:line="312" w:lineRule="auto"/>
              <w:ind w:firstLine="0"/>
              <w:jc w:val="center"/>
              <w:rPr>
                <w:sz w:val="22"/>
                <w:szCs w:val="22"/>
              </w:rPr>
            </w:pPr>
            <w:r w:rsidRPr="00BA550D">
              <w:rPr>
                <w:sz w:val="22"/>
                <w:szCs w:val="22"/>
              </w:rPr>
              <w:t>4</w:t>
            </w:r>
          </w:p>
        </w:tc>
        <w:tc>
          <w:tcPr>
            <w:tcW w:w="1217" w:type="dxa"/>
          </w:tcPr>
          <w:p w:rsidR="00CA4A2E" w:rsidRPr="00BA550D" w:rsidRDefault="00CA4A2E" w:rsidP="005C3C2E">
            <w:pPr>
              <w:spacing w:line="312" w:lineRule="auto"/>
              <w:ind w:firstLine="0"/>
              <w:jc w:val="center"/>
              <w:rPr>
                <w:sz w:val="22"/>
                <w:szCs w:val="22"/>
              </w:rPr>
            </w:pPr>
            <w:r w:rsidRPr="00BA550D">
              <w:rPr>
                <w:sz w:val="22"/>
                <w:szCs w:val="22"/>
              </w:rPr>
              <w:t>0</w:t>
            </w:r>
          </w:p>
        </w:tc>
        <w:tc>
          <w:tcPr>
            <w:tcW w:w="1302" w:type="dxa"/>
          </w:tcPr>
          <w:p w:rsidR="00CA4A2E" w:rsidRPr="00BA550D" w:rsidRDefault="00CA4A2E" w:rsidP="005C3C2E">
            <w:pPr>
              <w:spacing w:line="312" w:lineRule="auto"/>
              <w:ind w:firstLine="0"/>
              <w:jc w:val="center"/>
              <w:rPr>
                <w:sz w:val="22"/>
                <w:szCs w:val="22"/>
              </w:rPr>
            </w:pPr>
            <w:r w:rsidRPr="00BA550D">
              <w:rPr>
                <w:sz w:val="22"/>
                <w:szCs w:val="22"/>
              </w:rPr>
              <w:t>0</w:t>
            </w:r>
          </w:p>
        </w:tc>
        <w:tc>
          <w:tcPr>
            <w:tcW w:w="1078" w:type="dxa"/>
          </w:tcPr>
          <w:p w:rsidR="00CA4A2E" w:rsidRPr="00BA550D" w:rsidRDefault="00CA4A2E" w:rsidP="005C3C2E">
            <w:pPr>
              <w:spacing w:line="312" w:lineRule="auto"/>
              <w:ind w:firstLine="0"/>
              <w:jc w:val="center"/>
              <w:rPr>
                <w:sz w:val="22"/>
                <w:szCs w:val="22"/>
              </w:rPr>
            </w:pPr>
            <w:r w:rsidRPr="00BA550D">
              <w:rPr>
                <w:sz w:val="22"/>
                <w:szCs w:val="22"/>
              </w:rPr>
              <w:t>4</w:t>
            </w:r>
          </w:p>
        </w:tc>
        <w:tc>
          <w:tcPr>
            <w:tcW w:w="1101" w:type="dxa"/>
          </w:tcPr>
          <w:p w:rsidR="00CA4A2E" w:rsidRPr="00BA550D" w:rsidRDefault="00CA4A2E" w:rsidP="005C3C2E">
            <w:pPr>
              <w:spacing w:line="312" w:lineRule="auto"/>
              <w:ind w:firstLine="0"/>
              <w:jc w:val="center"/>
              <w:rPr>
                <w:sz w:val="22"/>
                <w:szCs w:val="22"/>
              </w:rPr>
            </w:pPr>
            <w:r w:rsidRPr="00BA550D">
              <w:rPr>
                <w:sz w:val="22"/>
                <w:szCs w:val="22"/>
              </w:rPr>
              <w:t>4</w:t>
            </w:r>
          </w:p>
        </w:tc>
      </w:tr>
      <w:tr w:rsidR="00CA4A2E" w:rsidRPr="00BA550D" w:rsidTr="006B622D">
        <w:trPr>
          <w:trHeight w:val="509"/>
        </w:trPr>
        <w:tc>
          <w:tcPr>
            <w:tcW w:w="2235" w:type="dxa"/>
          </w:tcPr>
          <w:p w:rsidR="00CA4A2E" w:rsidRPr="00BA550D" w:rsidRDefault="00CA4A2E" w:rsidP="005C3C2E">
            <w:pPr>
              <w:spacing w:line="312" w:lineRule="auto"/>
              <w:ind w:firstLine="0"/>
              <w:rPr>
                <w:sz w:val="22"/>
                <w:szCs w:val="22"/>
              </w:rPr>
            </w:pPr>
            <w:r w:rsidRPr="009043F8">
              <w:rPr>
                <w:sz w:val="22"/>
                <w:szCs w:val="22"/>
              </w:rPr>
              <w:t>sociālais pedagogs</w:t>
            </w:r>
          </w:p>
        </w:tc>
        <w:tc>
          <w:tcPr>
            <w:tcW w:w="850" w:type="dxa"/>
          </w:tcPr>
          <w:p w:rsidR="00CA4A2E" w:rsidRPr="00BA550D" w:rsidRDefault="00CA4A2E" w:rsidP="005C3C2E">
            <w:pPr>
              <w:spacing w:line="312" w:lineRule="auto"/>
              <w:ind w:firstLine="0"/>
              <w:jc w:val="center"/>
              <w:rPr>
                <w:sz w:val="22"/>
                <w:szCs w:val="22"/>
              </w:rPr>
            </w:pPr>
            <w:r w:rsidRPr="00BA550D">
              <w:rPr>
                <w:sz w:val="22"/>
                <w:szCs w:val="22"/>
              </w:rPr>
              <w:t>2</w:t>
            </w:r>
          </w:p>
        </w:tc>
        <w:tc>
          <w:tcPr>
            <w:tcW w:w="1039" w:type="dxa"/>
          </w:tcPr>
          <w:p w:rsidR="00CA4A2E" w:rsidRPr="00BA550D" w:rsidRDefault="00CA4A2E" w:rsidP="005C3C2E">
            <w:pPr>
              <w:spacing w:line="312" w:lineRule="auto"/>
              <w:ind w:firstLine="0"/>
              <w:jc w:val="center"/>
              <w:rPr>
                <w:sz w:val="22"/>
                <w:szCs w:val="22"/>
              </w:rPr>
            </w:pPr>
            <w:r w:rsidRPr="00BA550D">
              <w:rPr>
                <w:sz w:val="22"/>
                <w:szCs w:val="22"/>
              </w:rPr>
              <w:t>2</w:t>
            </w:r>
          </w:p>
        </w:tc>
        <w:tc>
          <w:tcPr>
            <w:tcW w:w="1217" w:type="dxa"/>
          </w:tcPr>
          <w:p w:rsidR="00CA4A2E" w:rsidRPr="00BA550D" w:rsidRDefault="00CA4A2E" w:rsidP="005C3C2E">
            <w:pPr>
              <w:spacing w:line="312" w:lineRule="auto"/>
              <w:ind w:firstLine="0"/>
              <w:jc w:val="center"/>
              <w:rPr>
                <w:sz w:val="22"/>
                <w:szCs w:val="22"/>
              </w:rPr>
            </w:pPr>
            <w:r w:rsidRPr="00BA550D">
              <w:rPr>
                <w:sz w:val="22"/>
                <w:szCs w:val="22"/>
              </w:rPr>
              <w:t>0</w:t>
            </w:r>
          </w:p>
        </w:tc>
        <w:tc>
          <w:tcPr>
            <w:tcW w:w="1302" w:type="dxa"/>
          </w:tcPr>
          <w:p w:rsidR="00CA4A2E" w:rsidRPr="00BA550D" w:rsidRDefault="00CA4A2E" w:rsidP="005C3C2E">
            <w:pPr>
              <w:spacing w:line="312" w:lineRule="auto"/>
              <w:ind w:firstLine="0"/>
              <w:jc w:val="center"/>
              <w:rPr>
                <w:sz w:val="22"/>
                <w:szCs w:val="22"/>
              </w:rPr>
            </w:pPr>
            <w:r w:rsidRPr="00BA550D">
              <w:rPr>
                <w:sz w:val="22"/>
                <w:szCs w:val="22"/>
              </w:rPr>
              <w:t>0</w:t>
            </w:r>
          </w:p>
        </w:tc>
        <w:tc>
          <w:tcPr>
            <w:tcW w:w="1078" w:type="dxa"/>
          </w:tcPr>
          <w:p w:rsidR="00CA4A2E" w:rsidRPr="00BA550D" w:rsidRDefault="00CA4A2E" w:rsidP="005C3C2E">
            <w:pPr>
              <w:spacing w:line="312" w:lineRule="auto"/>
              <w:ind w:firstLine="0"/>
              <w:jc w:val="center"/>
              <w:rPr>
                <w:sz w:val="22"/>
                <w:szCs w:val="22"/>
              </w:rPr>
            </w:pPr>
            <w:r w:rsidRPr="00BA550D">
              <w:rPr>
                <w:sz w:val="22"/>
                <w:szCs w:val="22"/>
              </w:rPr>
              <w:t>0</w:t>
            </w:r>
          </w:p>
        </w:tc>
        <w:tc>
          <w:tcPr>
            <w:tcW w:w="1101" w:type="dxa"/>
          </w:tcPr>
          <w:p w:rsidR="00CA4A2E" w:rsidRPr="00BA550D" w:rsidRDefault="00CA4A2E" w:rsidP="005C3C2E">
            <w:pPr>
              <w:spacing w:line="312" w:lineRule="auto"/>
              <w:ind w:firstLine="0"/>
              <w:jc w:val="center"/>
              <w:rPr>
                <w:sz w:val="22"/>
                <w:szCs w:val="22"/>
              </w:rPr>
            </w:pPr>
            <w:r w:rsidRPr="00BA550D">
              <w:rPr>
                <w:sz w:val="22"/>
                <w:szCs w:val="22"/>
              </w:rPr>
              <w:t>0</w:t>
            </w:r>
          </w:p>
        </w:tc>
      </w:tr>
      <w:tr w:rsidR="00CA4A2E" w:rsidRPr="00BA550D" w:rsidTr="006B622D">
        <w:trPr>
          <w:trHeight w:val="756"/>
        </w:trPr>
        <w:tc>
          <w:tcPr>
            <w:tcW w:w="2235" w:type="dxa"/>
          </w:tcPr>
          <w:p w:rsidR="00CA4A2E" w:rsidRPr="00BA550D" w:rsidRDefault="00CA4A2E" w:rsidP="006B622D">
            <w:pPr>
              <w:spacing w:line="312" w:lineRule="auto"/>
              <w:ind w:firstLine="0"/>
              <w:rPr>
                <w:sz w:val="22"/>
                <w:szCs w:val="22"/>
              </w:rPr>
            </w:pPr>
            <w:r>
              <w:rPr>
                <w:sz w:val="22"/>
                <w:szCs w:val="22"/>
              </w:rPr>
              <w:t>interešu izglītības</w:t>
            </w:r>
            <w:r w:rsidR="006B622D">
              <w:rPr>
                <w:sz w:val="22"/>
                <w:szCs w:val="22"/>
              </w:rPr>
              <w:t xml:space="preserve"> </w:t>
            </w:r>
            <w:r w:rsidRPr="009043F8">
              <w:rPr>
                <w:sz w:val="22"/>
                <w:szCs w:val="22"/>
              </w:rPr>
              <w:t>skolotājs</w:t>
            </w:r>
          </w:p>
        </w:tc>
        <w:tc>
          <w:tcPr>
            <w:tcW w:w="850" w:type="dxa"/>
          </w:tcPr>
          <w:p w:rsidR="00CA4A2E" w:rsidRPr="00BA550D" w:rsidRDefault="00CA4A2E" w:rsidP="005C3C2E">
            <w:pPr>
              <w:spacing w:line="312" w:lineRule="auto"/>
              <w:ind w:firstLine="0"/>
              <w:jc w:val="center"/>
              <w:rPr>
                <w:sz w:val="22"/>
                <w:szCs w:val="22"/>
              </w:rPr>
            </w:pPr>
            <w:r>
              <w:rPr>
                <w:sz w:val="22"/>
                <w:szCs w:val="22"/>
              </w:rPr>
              <w:t>38</w:t>
            </w:r>
          </w:p>
        </w:tc>
        <w:tc>
          <w:tcPr>
            <w:tcW w:w="1039" w:type="dxa"/>
          </w:tcPr>
          <w:p w:rsidR="00CA4A2E" w:rsidRPr="00BA550D" w:rsidRDefault="00CA4A2E" w:rsidP="005C3C2E">
            <w:pPr>
              <w:spacing w:line="312" w:lineRule="auto"/>
              <w:ind w:firstLine="0"/>
              <w:jc w:val="center"/>
              <w:rPr>
                <w:sz w:val="22"/>
                <w:szCs w:val="22"/>
              </w:rPr>
            </w:pPr>
            <w:r>
              <w:rPr>
                <w:sz w:val="22"/>
                <w:szCs w:val="22"/>
              </w:rPr>
              <w:t>29</w:t>
            </w:r>
          </w:p>
        </w:tc>
        <w:tc>
          <w:tcPr>
            <w:tcW w:w="1217" w:type="dxa"/>
          </w:tcPr>
          <w:p w:rsidR="00CA4A2E" w:rsidRPr="00BA550D" w:rsidRDefault="00CA4A2E" w:rsidP="005C3C2E">
            <w:pPr>
              <w:spacing w:line="312" w:lineRule="auto"/>
              <w:ind w:firstLine="0"/>
              <w:jc w:val="center"/>
              <w:rPr>
                <w:sz w:val="22"/>
                <w:szCs w:val="22"/>
              </w:rPr>
            </w:pPr>
            <w:r w:rsidRPr="00BA550D">
              <w:rPr>
                <w:sz w:val="22"/>
                <w:szCs w:val="22"/>
              </w:rPr>
              <w:t>0</w:t>
            </w:r>
          </w:p>
        </w:tc>
        <w:tc>
          <w:tcPr>
            <w:tcW w:w="1302" w:type="dxa"/>
          </w:tcPr>
          <w:p w:rsidR="00CA4A2E" w:rsidRPr="00BA550D" w:rsidRDefault="00CA4A2E" w:rsidP="005C3C2E">
            <w:pPr>
              <w:spacing w:line="312" w:lineRule="auto"/>
              <w:ind w:firstLine="0"/>
              <w:jc w:val="center"/>
              <w:rPr>
                <w:sz w:val="22"/>
                <w:szCs w:val="22"/>
              </w:rPr>
            </w:pPr>
            <w:r>
              <w:rPr>
                <w:sz w:val="22"/>
                <w:szCs w:val="22"/>
              </w:rPr>
              <w:t>0</w:t>
            </w:r>
          </w:p>
        </w:tc>
        <w:tc>
          <w:tcPr>
            <w:tcW w:w="1078" w:type="dxa"/>
          </w:tcPr>
          <w:p w:rsidR="00CA4A2E" w:rsidRPr="00BA550D" w:rsidRDefault="00CA4A2E" w:rsidP="005C3C2E">
            <w:pPr>
              <w:spacing w:line="312" w:lineRule="auto"/>
              <w:ind w:firstLine="0"/>
              <w:jc w:val="center"/>
              <w:rPr>
                <w:sz w:val="22"/>
                <w:szCs w:val="22"/>
              </w:rPr>
            </w:pPr>
            <w:r>
              <w:rPr>
                <w:sz w:val="22"/>
                <w:szCs w:val="22"/>
              </w:rPr>
              <w:t>34</w:t>
            </w:r>
          </w:p>
        </w:tc>
        <w:tc>
          <w:tcPr>
            <w:tcW w:w="1101" w:type="dxa"/>
          </w:tcPr>
          <w:p w:rsidR="00CA4A2E" w:rsidRPr="00BA550D" w:rsidRDefault="00CA4A2E" w:rsidP="005C3C2E">
            <w:pPr>
              <w:spacing w:line="312" w:lineRule="auto"/>
              <w:ind w:firstLine="0"/>
              <w:jc w:val="center"/>
              <w:rPr>
                <w:sz w:val="22"/>
                <w:szCs w:val="22"/>
              </w:rPr>
            </w:pPr>
            <w:r>
              <w:rPr>
                <w:sz w:val="22"/>
                <w:szCs w:val="22"/>
              </w:rPr>
              <w:t>34</w:t>
            </w:r>
          </w:p>
        </w:tc>
      </w:tr>
      <w:tr w:rsidR="00CA4A2E" w:rsidRPr="00BA550D" w:rsidTr="006B622D">
        <w:trPr>
          <w:trHeight w:val="509"/>
        </w:trPr>
        <w:tc>
          <w:tcPr>
            <w:tcW w:w="2235" w:type="dxa"/>
          </w:tcPr>
          <w:p w:rsidR="00CA4A2E" w:rsidRPr="00BA550D" w:rsidRDefault="00CA4A2E" w:rsidP="005C3C2E">
            <w:pPr>
              <w:spacing w:line="312" w:lineRule="auto"/>
              <w:ind w:firstLine="0"/>
              <w:rPr>
                <w:sz w:val="22"/>
                <w:szCs w:val="22"/>
              </w:rPr>
            </w:pPr>
            <w:r w:rsidRPr="00BA550D">
              <w:rPr>
                <w:sz w:val="22"/>
                <w:szCs w:val="22"/>
              </w:rPr>
              <w:t>Izglītības psihologs</w:t>
            </w:r>
          </w:p>
        </w:tc>
        <w:tc>
          <w:tcPr>
            <w:tcW w:w="850" w:type="dxa"/>
          </w:tcPr>
          <w:p w:rsidR="00CA4A2E" w:rsidRPr="00BA550D" w:rsidRDefault="00CA4A2E" w:rsidP="005C3C2E">
            <w:pPr>
              <w:spacing w:line="312" w:lineRule="auto"/>
              <w:ind w:firstLine="0"/>
              <w:jc w:val="center"/>
              <w:rPr>
                <w:sz w:val="22"/>
                <w:szCs w:val="22"/>
              </w:rPr>
            </w:pPr>
            <w:r w:rsidRPr="00BA550D">
              <w:rPr>
                <w:sz w:val="22"/>
                <w:szCs w:val="22"/>
              </w:rPr>
              <w:t>1</w:t>
            </w:r>
          </w:p>
        </w:tc>
        <w:tc>
          <w:tcPr>
            <w:tcW w:w="1039" w:type="dxa"/>
          </w:tcPr>
          <w:p w:rsidR="00CA4A2E" w:rsidRPr="00BA550D" w:rsidRDefault="00CA4A2E" w:rsidP="005C3C2E">
            <w:pPr>
              <w:spacing w:line="312" w:lineRule="auto"/>
              <w:ind w:firstLine="0"/>
              <w:jc w:val="center"/>
              <w:rPr>
                <w:sz w:val="22"/>
                <w:szCs w:val="22"/>
              </w:rPr>
            </w:pPr>
            <w:r w:rsidRPr="00BA550D">
              <w:rPr>
                <w:sz w:val="22"/>
                <w:szCs w:val="22"/>
              </w:rPr>
              <w:t>1</w:t>
            </w:r>
          </w:p>
        </w:tc>
        <w:tc>
          <w:tcPr>
            <w:tcW w:w="1217" w:type="dxa"/>
          </w:tcPr>
          <w:p w:rsidR="00CA4A2E" w:rsidRPr="00BA550D" w:rsidRDefault="00CA4A2E" w:rsidP="005C3C2E">
            <w:pPr>
              <w:spacing w:line="312" w:lineRule="auto"/>
              <w:ind w:firstLine="0"/>
              <w:jc w:val="center"/>
              <w:rPr>
                <w:sz w:val="22"/>
                <w:szCs w:val="22"/>
              </w:rPr>
            </w:pPr>
            <w:r w:rsidRPr="00BA550D">
              <w:rPr>
                <w:sz w:val="22"/>
                <w:szCs w:val="22"/>
              </w:rPr>
              <w:t>0</w:t>
            </w:r>
          </w:p>
        </w:tc>
        <w:tc>
          <w:tcPr>
            <w:tcW w:w="1302" w:type="dxa"/>
          </w:tcPr>
          <w:p w:rsidR="00CA4A2E" w:rsidRPr="00BA550D" w:rsidRDefault="00CA4A2E" w:rsidP="005C3C2E">
            <w:pPr>
              <w:spacing w:line="312" w:lineRule="auto"/>
              <w:ind w:firstLine="0"/>
              <w:jc w:val="center"/>
              <w:rPr>
                <w:sz w:val="22"/>
                <w:szCs w:val="22"/>
              </w:rPr>
            </w:pPr>
            <w:r w:rsidRPr="00BA550D">
              <w:rPr>
                <w:sz w:val="22"/>
                <w:szCs w:val="22"/>
              </w:rPr>
              <w:t>0</w:t>
            </w:r>
          </w:p>
        </w:tc>
        <w:tc>
          <w:tcPr>
            <w:tcW w:w="1078" w:type="dxa"/>
          </w:tcPr>
          <w:p w:rsidR="00CA4A2E" w:rsidRPr="00BA550D" w:rsidRDefault="00CA4A2E" w:rsidP="005C3C2E">
            <w:pPr>
              <w:spacing w:line="312" w:lineRule="auto"/>
              <w:ind w:firstLine="0"/>
              <w:jc w:val="center"/>
              <w:rPr>
                <w:sz w:val="22"/>
                <w:szCs w:val="22"/>
              </w:rPr>
            </w:pPr>
            <w:r w:rsidRPr="00BA550D">
              <w:rPr>
                <w:sz w:val="22"/>
                <w:szCs w:val="22"/>
              </w:rPr>
              <w:t>0</w:t>
            </w:r>
          </w:p>
        </w:tc>
        <w:tc>
          <w:tcPr>
            <w:tcW w:w="1101" w:type="dxa"/>
          </w:tcPr>
          <w:p w:rsidR="00CA4A2E" w:rsidRPr="00BA550D" w:rsidRDefault="00CA4A2E" w:rsidP="005C3C2E">
            <w:pPr>
              <w:spacing w:line="312" w:lineRule="auto"/>
              <w:ind w:firstLine="0"/>
              <w:jc w:val="center"/>
              <w:rPr>
                <w:sz w:val="22"/>
                <w:szCs w:val="22"/>
              </w:rPr>
            </w:pPr>
            <w:r w:rsidRPr="00BA550D">
              <w:rPr>
                <w:sz w:val="22"/>
                <w:szCs w:val="22"/>
              </w:rPr>
              <w:t>0</w:t>
            </w:r>
          </w:p>
        </w:tc>
      </w:tr>
      <w:tr w:rsidR="00CA4A2E" w:rsidRPr="00BA550D" w:rsidTr="006B622D">
        <w:trPr>
          <w:trHeight w:val="248"/>
        </w:trPr>
        <w:tc>
          <w:tcPr>
            <w:tcW w:w="2235" w:type="dxa"/>
          </w:tcPr>
          <w:p w:rsidR="00CA4A2E" w:rsidRPr="00BA550D" w:rsidRDefault="00CA4A2E" w:rsidP="005C3C2E">
            <w:pPr>
              <w:spacing w:line="312" w:lineRule="auto"/>
              <w:ind w:firstLine="0"/>
              <w:rPr>
                <w:sz w:val="22"/>
                <w:szCs w:val="22"/>
              </w:rPr>
            </w:pPr>
            <w:r w:rsidRPr="00BA550D">
              <w:rPr>
                <w:sz w:val="22"/>
                <w:szCs w:val="22"/>
              </w:rPr>
              <w:t>Bibliotekārs</w:t>
            </w:r>
          </w:p>
        </w:tc>
        <w:tc>
          <w:tcPr>
            <w:tcW w:w="850" w:type="dxa"/>
          </w:tcPr>
          <w:p w:rsidR="00CA4A2E" w:rsidRPr="00BA550D" w:rsidRDefault="00CA4A2E" w:rsidP="005C3C2E">
            <w:pPr>
              <w:spacing w:line="312" w:lineRule="auto"/>
              <w:ind w:firstLine="0"/>
              <w:jc w:val="center"/>
              <w:rPr>
                <w:sz w:val="22"/>
                <w:szCs w:val="22"/>
              </w:rPr>
            </w:pPr>
            <w:r w:rsidRPr="00BA550D">
              <w:rPr>
                <w:sz w:val="22"/>
                <w:szCs w:val="22"/>
              </w:rPr>
              <w:t>2</w:t>
            </w:r>
          </w:p>
        </w:tc>
        <w:tc>
          <w:tcPr>
            <w:tcW w:w="1039" w:type="dxa"/>
          </w:tcPr>
          <w:p w:rsidR="00CA4A2E" w:rsidRPr="00BA550D" w:rsidRDefault="00CA4A2E" w:rsidP="005C3C2E">
            <w:pPr>
              <w:spacing w:line="312" w:lineRule="auto"/>
              <w:ind w:firstLine="0"/>
              <w:jc w:val="center"/>
              <w:rPr>
                <w:sz w:val="22"/>
                <w:szCs w:val="22"/>
              </w:rPr>
            </w:pPr>
            <w:r w:rsidRPr="00BA550D">
              <w:rPr>
                <w:sz w:val="22"/>
                <w:szCs w:val="22"/>
              </w:rPr>
              <w:t>2</w:t>
            </w:r>
          </w:p>
        </w:tc>
        <w:tc>
          <w:tcPr>
            <w:tcW w:w="1217" w:type="dxa"/>
          </w:tcPr>
          <w:p w:rsidR="00CA4A2E" w:rsidRPr="00BA550D" w:rsidRDefault="00CA4A2E" w:rsidP="005C3C2E">
            <w:pPr>
              <w:spacing w:line="312" w:lineRule="auto"/>
              <w:ind w:firstLine="0"/>
              <w:jc w:val="center"/>
              <w:rPr>
                <w:sz w:val="22"/>
                <w:szCs w:val="22"/>
              </w:rPr>
            </w:pPr>
            <w:r w:rsidRPr="00BA550D">
              <w:rPr>
                <w:sz w:val="22"/>
                <w:szCs w:val="22"/>
              </w:rPr>
              <w:t>0</w:t>
            </w:r>
          </w:p>
        </w:tc>
        <w:tc>
          <w:tcPr>
            <w:tcW w:w="1302" w:type="dxa"/>
          </w:tcPr>
          <w:p w:rsidR="00CA4A2E" w:rsidRPr="00BA550D" w:rsidRDefault="00CA4A2E" w:rsidP="005C3C2E">
            <w:pPr>
              <w:spacing w:line="312" w:lineRule="auto"/>
              <w:ind w:firstLine="0"/>
              <w:jc w:val="center"/>
              <w:rPr>
                <w:sz w:val="22"/>
                <w:szCs w:val="22"/>
              </w:rPr>
            </w:pPr>
            <w:r w:rsidRPr="00BA550D">
              <w:rPr>
                <w:sz w:val="22"/>
                <w:szCs w:val="22"/>
              </w:rPr>
              <w:t>0</w:t>
            </w:r>
          </w:p>
        </w:tc>
        <w:tc>
          <w:tcPr>
            <w:tcW w:w="1078" w:type="dxa"/>
          </w:tcPr>
          <w:p w:rsidR="00CA4A2E" w:rsidRPr="00BA550D" w:rsidRDefault="00CA4A2E" w:rsidP="005C3C2E">
            <w:pPr>
              <w:spacing w:line="312" w:lineRule="auto"/>
              <w:ind w:firstLine="0"/>
              <w:jc w:val="center"/>
              <w:rPr>
                <w:sz w:val="22"/>
                <w:szCs w:val="22"/>
              </w:rPr>
            </w:pPr>
            <w:r w:rsidRPr="00BA550D">
              <w:rPr>
                <w:sz w:val="22"/>
                <w:szCs w:val="22"/>
              </w:rPr>
              <w:t>0</w:t>
            </w:r>
          </w:p>
        </w:tc>
        <w:tc>
          <w:tcPr>
            <w:tcW w:w="1101" w:type="dxa"/>
          </w:tcPr>
          <w:p w:rsidR="00CA4A2E" w:rsidRPr="00BA550D" w:rsidRDefault="00CA4A2E" w:rsidP="005C3C2E">
            <w:pPr>
              <w:spacing w:line="312" w:lineRule="auto"/>
              <w:ind w:firstLine="0"/>
              <w:jc w:val="center"/>
              <w:rPr>
                <w:sz w:val="22"/>
                <w:szCs w:val="22"/>
              </w:rPr>
            </w:pPr>
            <w:r w:rsidRPr="00BA550D">
              <w:rPr>
                <w:sz w:val="22"/>
                <w:szCs w:val="22"/>
              </w:rPr>
              <w:t>0</w:t>
            </w:r>
          </w:p>
        </w:tc>
      </w:tr>
      <w:tr w:rsidR="00CA4A2E" w:rsidRPr="00BA550D" w:rsidTr="006B622D">
        <w:trPr>
          <w:trHeight w:val="509"/>
        </w:trPr>
        <w:tc>
          <w:tcPr>
            <w:tcW w:w="2235" w:type="dxa"/>
          </w:tcPr>
          <w:p w:rsidR="00CA4A2E" w:rsidRPr="00BA550D" w:rsidRDefault="00CA4A2E" w:rsidP="005C3C2E">
            <w:pPr>
              <w:spacing w:line="312" w:lineRule="auto"/>
              <w:ind w:firstLine="0"/>
              <w:rPr>
                <w:sz w:val="22"/>
                <w:szCs w:val="22"/>
              </w:rPr>
            </w:pPr>
            <w:r w:rsidRPr="00BA550D">
              <w:rPr>
                <w:sz w:val="22"/>
                <w:szCs w:val="22"/>
              </w:rPr>
              <w:t>Pārējie pedagogi</w:t>
            </w:r>
          </w:p>
        </w:tc>
        <w:tc>
          <w:tcPr>
            <w:tcW w:w="850" w:type="dxa"/>
          </w:tcPr>
          <w:p w:rsidR="00CA4A2E" w:rsidRPr="00BA550D" w:rsidRDefault="00CA4A2E" w:rsidP="005C3C2E">
            <w:pPr>
              <w:spacing w:line="312" w:lineRule="auto"/>
              <w:ind w:firstLine="0"/>
              <w:jc w:val="center"/>
              <w:rPr>
                <w:sz w:val="22"/>
                <w:szCs w:val="22"/>
              </w:rPr>
            </w:pPr>
            <w:r w:rsidRPr="00BA550D">
              <w:rPr>
                <w:sz w:val="22"/>
                <w:szCs w:val="22"/>
              </w:rPr>
              <w:t>1</w:t>
            </w:r>
          </w:p>
        </w:tc>
        <w:tc>
          <w:tcPr>
            <w:tcW w:w="1039" w:type="dxa"/>
          </w:tcPr>
          <w:p w:rsidR="00CA4A2E" w:rsidRPr="00BA550D" w:rsidRDefault="00CA4A2E" w:rsidP="005C3C2E">
            <w:pPr>
              <w:spacing w:line="312" w:lineRule="auto"/>
              <w:ind w:firstLine="0"/>
              <w:jc w:val="center"/>
              <w:rPr>
                <w:sz w:val="22"/>
                <w:szCs w:val="22"/>
              </w:rPr>
            </w:pPr>
            <w:r w:rsidRPr="00BA550D">
              <w:rPr>
                <w:sz w:val="22"/>
                <w:szCs w:val="22"/>
              </w:rPr>
              <w:t>1</w:t>
            </w:r>
          </w:p>
        </w:tc>
        <w:tc>
          <w:tcPr>
            <w:tcW w:w="1217" w:type="dxa"/>
          </w:tcPr>
          <w:p w:rsidR="00CA4A2E" w:rsidRPr="00BA550D" w:rsidRDefault="00CA4A2E" w:rsidP="005C3C2E">
            <w:pPr>
              <w:spacing w:line="312" w:lineRule="auto"/>
              <w:ind w:firstLine="0"/>
              <w:jc w:val="center"/>
              <w:rPr>
                <w:sz w:val="22"/>
                <w:szCs w:val="22"/>
              </w:rPr>
            </w:pPr>
            <w:r w:rsidRPr="00BA550D">
              <w:rPr>
                <w:sz w:val="22"/>
                <w:szCs w:val="22"/>
              </w:rPr>
              <w:t>0</w:t>
            </w:r>
          </w:p>
        </w:tc>
        <w:tc>
          <w:tcPr>
            <w:tcW w:w="1302" w:type="dxa"/>
          </w:tcPr>
          <w:p w:rsidR="00CA4A2E" w:rsidRPr="00BA550D" w:rsidRDefault="00CA4A2E" w:rsidP="005C3C2E">
            <w:pPr>
              <w:spacing w:line="312" w:lineRule="auto"/>
              <w:ind w:firstLine="0"/>
              <w:jc w:val="center"/>
              <w:rPr>
                <w:sz w:val="22"/>
                <w:szCs w:val="22"/>
              </w:rPr>
            </w:pPr>
            <w:r w:rsidRPr="00BA550D">
              <w:rPr>
                <w:sz w:val="22"/>
                <w:szCs w:val="22"/>
              </w:rPr>
              <w:t>0</w:t>
            </w:r>
          </w:p>
        </w:tc>
        <w:tc>
          <w:tcPr>
            <w:tcW w:w="1078" w:type="dxa"/>
          </w:tcPr>
          <w:p w:rsidR="00CA4A2E" w:rsidRPr="00BA550D" w:rsidRDefault="00CA4A2E" w:rsidP="005C3C2E">
            <w:pPr>
              <w:spacing w:line="312" w:lineRule="auto"/>
              <w:ind w:firstLine="0"/>
              <w:jc w:val="center"/>
              <w:rPr>
                <w:sz w:val="22"/>
                <w:szCs w:val="22"/>
              </w:rPr>
            </w:pPr>
            <w:r w:rsidRPr="00BA550D">
              <w:rPr>
                <w:sz w:val="22"/>
                <w:szCs w:val="22"/>
              </w:rPr>
              <w:t>1</w:t>
            </w:r>
          </w:p>
        </w:tc>
        <w:tc>
          <w:tcPr>
            <w:tcW w:w="1101" w:type="dxa"/>
          </w:tcPr>
          <w:p w:rsidR="00CA4A2E" w:rsidRPr="00BA550D" w:rsidRDefault="00CA4A2E" w:rsidP="005C3C2E">
            <w:pPr>
              <w:spacing w:line="312" w:lineRule="auto"/>
              <w:ind w:firstLine="0"/>
              <w:jc w:val="center"/>
              <w:rPr>
                <w:sz w:val="22"/>
                <w:szCs w:val="22"/>
              </w:rPr>
            </w:pPr>
            <w:r w:rsidRPr="00BA550D">
              <w:rPr>
                <w:sz w:val="22"/>
                <w:szCs w:val="22"/>
              </w:rPr>
              <w:t>1</w:t>
            </w:r>
          </w:p>
        </w:tc>
      </w:tr>
      <w:tr w:rsidR="00CA4A2E" w:rsidRPr="00BA550D" w:rsidTr="006B622D">
        <w:trPr>
          <w:trHeight w:val="509"/>
        </w:trPr>
        <w:tc>
          <w:tcPr>
            <w:tcW w:w="2235" w:type="dxa"/>
          </w:tcPr>
          <w:p w:rsidR="00CA4A2E" w:rsidRPr="00BA550D" w:rsidRDefault="00CA4A2E" w:rsidP="005C3C2E">
            <w:pPr>
              <w:spacing w:line="312" w:lineRule="auto"/>
              <w:ind w:firstLine="0"/>
              <w:rPr>
                <w:sz w:val="22"/>
                <w:szCs w:val="22"/>
              </w:rPr>
            </w:pPr>
            <w:r w:rsidRPr="00BA550D">
              <w:rPr>
                <w:sz w:val="22"/>
                <w:szCs w:val="22"/>
              </w:rPr>
              <w:t>Medicīnas darbinieki</w:t>
            </w:r>
          </w:p>
        </w:tc>
        <w:tc>
          <w:tcPr>
            <w:tcW w:w="850" w:type="dxa"/>
          </w:tcPr>
          <w:p w:rsidR="00CA4A2E" w:rsidRPr="00BA550D" w:rsidRDefault="00CA4A2E" w:rsidP="005C3C2E">
            <w:pPr>
              <w:spacing w:line="312" w:lineRule="auto"/>
              <w:ind w:firstLine="0"/>
              <w:jc w:val="center"/>
              <w:rPr>
                <w:sz w:val="22"/>
                <w:szCs w:val="22"/>
              </w:rPr>
            </w:pPr>
            <w:r w:rsidRPr="00BA550D">
              <w:rPr>
                <w:sz w:val="22"/>
                <w:szCs w:val="22"/>
              </w:rPr>
              <w:t>1</w:t>
            </w:r>
          </w:p>
        </w:tc>
        <w:tc>
          <w:tcPr>
            <w:tcW w:w="1039" w:type="dxa"/>
          </w:tcPr>
          <w:p w:rsidR="00CA4A2E" w:rsidRPr="00BA550D" w:rsidRDefault="00CA4A2E" w:rsidP="005C3C2E">
            <w:pPr>
              <w:spacing w:line="312" w:lineRule="auto"/>
              <w:ind w:firstLine="0"/>
              <w:jc w:val="center"/>
              <w:rPr>
                <w:sz w:val="22"/>
                <w:szCs w:val="22"/>
              </w:rPr>
            </w:pPr>
            <w:r w:rsidRPr="00BA550D">
              <w:rPr>
                <w:sz w:val="22"/>
                <w:szCs w:val="22"/>
              </w:rPr>
              <w:t>0</w:t>
            </w:r>
          </w:p>
        </w:tc>
        <w:tc>
          <w:tcPr>
            <w:tcW w:w="1217" w:type="dxa"/>
          </w:tcPr>
          <w:p w:rsidR="00CA4A2E" w:rsidRPr="00BA550D" w:rsidRDefault="00CA4A2E" w:rsidP="005C3C2E">
            <w:pPr>
              <w:spacing w:line="312" w:lineRule="auto"/>
              <w:ind w:firstLine="0"/>
              <w:jc w:val="center"/>
              <w:rPr>
                <w:sz w:val="22"/>
                <w:szCs w:val="22"/>
              </w:rPr>
            </w:pPr>
            <w:r w:rsidRPr="00BA550D">
              <w:rPr>
                <w:sz w:val="22"/>
                <w:szCs w:val="22"/>
              </w:rPr>
              <w:t>0</w:t>
            </w:r>
          </w:p>
        </w:tc>
        <w:tc>
          <w:tcPr>
            <w:tcW w:w="1302" w:type="dxa"/>
          </w:tcPr>
          <w:p w:rsidR="00CA4A2E" w:rsidRPr="00BA550D" w:rsidRDefault="00CA4A2E" w:rsidP="005C3C2E">
            <w:pPr>
              <w:spacing w:line="312" w:lineRule="auto"/>
              <w:ind w:firstLine="0"/>
              <w:jc w:val="center"/>
              <w:rPr>
                <w:sz w:val="22"/>
                <w:szCs w:val="22"/>
              </w:rPr>
            </w:pPr>
            <w:r w:rsidRPr="00BA550D">
              <w:rPr>
                <w:sz w:val="22"/>
                <w:szCs w:val="22"/>
              </w:rPr>
              <w:t>0</w:t>
            </w:r>
          </w:p>
        </w:tc>
        <w:tc>
          <w:tcPr>
            <w:tcW w:w="1078" w:type="dxa"/>
          </w:tcPr>
          <w:p w:rsidR="00CA4A2E" w:rsidRPr="00BA550D" w:rsidRDefault="00CA4A2E" w:rsidP="005C3C2E">
            <w:pPr>
              <w:spacing w:line="312" w:lineRule="auto"/>
              <w:ind w:firstLine="0"/>
              <w:jc w:val="center"/>
              <w:rPr>
                <w:sz w:val="22"/>
                <w:szCs w:val="22"/>
              </w:rPr>
            </w:pPr>
            <w:r w:rsidRPr="00BA550D">
              <w:rPr>
                <w:sz w:val="22"/>
                <w:szCs w:val="22"/>
              </w:rPr>
              <w:t>0</w:t>
            </w:r>
          </w:p>
        </w:tc>
        <w:tc>
          <w:tcPr>
            <w:tcW w:w="1101" w:type="dxa"/>
          </w:tcPr>
          <w:p w:rsidR="00CA4A2E" w:rsidRPr="00BA550D" w:rsidRDefault="00CA4A2E" w:rsidP="005C3C2E">
            <w:pPr>
              <w:spacing w:line="312" w:lineRule="auto"/>
              <w:ind w:firstLine="0"/>
              <w:jc w:val="center"/>
              <w:rPr>
                <w:sz w:val="22"/>
                <w:szCs w:val="22"/>
              </w:rPr>
            </w:pPr>
            <w:r w:rsidRPr="00BA550D">
              <w:rPr>
                <w:sz w:val="22"/>
                <w:szCs w:val="22"/>
              </w:rPr>
              <w:t>0</w:t>
            </w:r>
          </w:p>
        </w:tc>
      </w:tr>
      <w:tr w:rsidR="00CA4A2E" w:rsidRPr="00BA550D" w:rsidTr="006B622D">
        <w:trPr>
          <w:trHeight w:val="522"/>
        </w:trPr>
        <w:tc>
          <w:tcPr>
            <w:tcW w:w="2235" w:type="dxa"/>
          </w:tcPr>
          <w:p w:rsidR="00CA4A2E" w:rsidRPr="00BA550D" w:rsidRDefault="00CA4A2E" w:rsidP="005C3C2E">
            <w:pPr>
              <w:spacing w:line="312" w:lineRule="auto"/>
              <w:ind w:firstLine="0"/>
              <w:rPr>
                <w:sz w:val="22"/>
                <w:szCs w:val="22"/>
              </w:rPr>
            </w:pPr>
            <w:r w:rsidRPr="00BA550D">
              <w:rPr>
                <w:sz w:val="22"/>
                <w:szCs w:val="22"/>
              </w:rPr>
              <w:t>Pārējie darbinieki</w:t>
            </w:r>
          </w:p>
        </w:tc>
        <w:tc>
          <w:tcPr>
            <w:tcW w:w="850" w:type="dxa"/>
          </w:tcPr>
          <w:p w:rsidR="00CA4A2E" w:rsidRPr="00BA550D" w:rsidRDefault="00CA4A2E" w:rsidP="005C3C2E">
            <w:pPr>
              <w:spacing w:line="312" w:lineRule="auto"/>
              <w:ind w:firstLine="0"/>
              <w:jc w:val="center"/>
              <w:rPr>
                <w:sz w:val="22"/>
                <w:szCs w:val="22"/>
              </w:rPr>
            </w:pPr>
            <w:r w:rsidRPr="00BA550D">
              <w:rPr>
                <w:sz w:val="22"/>
                <w:szCs w:val="22"/>
              </w:rPr>
              <w:t>21</w:t>
            </w:r>
          </w:p>
        </w:tc>
        <w:tc>
          <w:tcPr>
            <w:tcW w:w="1039" w:type="dxa"/>
          </w:tcPr>
          <w:p w:rsidR="00CA4A2E" w:rsidRPr="00BA550D" w:rsidRDefault="00CA4A2E" w:rsidP="005C3C2E">
            <w:pPr>
              <w:spacing w:line="312" w:lineRule="auto"/>
              <w:ind w:firstLine="0"/>
              <w:jc w:val="center"/>
              <w:rPr>
                <w:sz w:val="22"/>
                <w:szCs w:val="22"/>
              </w:rPr>
            </w:pPr>
            <w:r w:rsidRPr="00BA550D">
              <w:rPr>
                <w:sz w:val="22"/>
                <w:szCs w:val="22"/>
              </w:rPr>
              <w:t>0</w:t>
            </w:r>
          </w:p>
        </w:tc>
        <w:tc>
          <w:tcPr>
            <w:tcW w:w="1217" w:type="dxa"/>
          </w:tcPr>
          <w:p w:rsidR="00CA4A2E" w:rsidRPr="00BA550D" w:rsidRDefault="00CA4A2E" w:rsidP="005C3C2E">
            <w:pPr>
              <w:spacing w:line="312" w:lineRule="auto"/>
              <w:ind w:firstLine="0"/>
              <w:jc w:val="center"/>
              <w:rPr>
                <w:sz w:val="22"/>
                <w:szCs w:val="22"/>
              </w:rPr>
            </w:pPr>
            <w:r w:rsidRPr="00BA550D">
              <w:rPr>
                <w:sz w:val="22"/>
                <w:szCs w:val="22"/>
              </w:rPr>
              <w:t>0</w:t>
            </w:r>
          </w:p>
        </w:tc>
        <w:tc>
          <w:tcPr>
            <w:tcW w:w="1302" w:type="dxa"/>
          </w:tcPr>
          <w:p w:rsidR="00CA4A2E" w:rsidRPr="00BA550D" w:rsidRDefault="00CA4A2E" w:rsidP="005C3C2E">
            <w:pPr>
              <w:spacing w:line="312" w:lineRule="auto"/>
              <w:ind w:firstLine="0"/>
              <w:jc w:val="center"/>
              <w:rPr>
                <w:sz w:val="22"/>
                <w:szCs w:val="22"/>
              </w:rPr>
            </w:pPr>
            <w:r w:rsidRPr="00BA550D">
              <w:rPr>
                <w:sz w:val="22"/>
                <w:szCs w:val="22"/>
              </w:rPr>
              <w:t>0</w:t>
            </w:r>
          </w:p>
        </w:tc>
        <w:tc>
          <w:tcPr>
            <w:tcW w:w="1078" w:type="dxa"/>
          </w:tcPr>
          <w:p w:rsidR="00CA4A2E" w:rsidRPr="00BA550D" w:rsidRDefault="00CA4A2E" w:rsidP="005C3C2E">
            <w:pPr>
              <w:spacing w:line="312" w:lineRule="auto"/>
              <w:ind w:firstLine="0"/>
              <w:jc w:val="center"/>
              <w:rPr>
                <w:sz w:val="22"/>
                <w:szCs w:val="22"/>
              </w:rPr>
            </w:pPr>
            <w:r w:rsidRPr="00BA550D">
              <w:rPr>
                <w:sz w:val="22"/>
                <w:szCs w:val="22"/>
              </w:rPr>
              <w:t>0</w:t>
            </w:r>
          </w:p>
        </w:tc>
        <w:tc>
          <w:tcPr>
            <w:tcW w:w="1101" w:type="dxa"/>
          </w:tcPr>
          <w:p w:rsidR="00CA4A2E" w:rsidRPr="00BA550D" w:rsidRDefault="00CA4A2E" w:rsidP="005C3C2E">
            <w:pPr>
              <w:spacing w:line="312" w:lineRule="auto"/>
              <w:ind w:firstLine="0"/>
              <w:jc w:val="center"/>
              <w:rPr>
                <w:sz w:val="22"/>
                <w:szCs w:val="22"/>
              </w:rPr>
            </w:pPr>
            <w:r w:rsidRPr="00BA550D">
              <w:rPr>
                <w:sz w:val="22"/>
                <w:szCs w:val="22"/>
              </w:rPr>
              <w:t>0</w:t>
            </w:r>
          </w:p>
        </w:tc>
      </w:tr>
    </w:tbl>
    <w:p w:rsidR="00AB3A4B" w:rsidRPr="00AB3A4B" w:rsidRDefault="00ED4345" w:rsidP="005C3C2E">
      <w:pPr>
        <w:spacing w:line="312" w:lineRule="auto"/>
        <w:rPr>
          <w:rFonts w:eastAsia="Calibri"/>
          <w:bCs/>
          <w:sz w:val="22"/>
          <w:szCs w:val="22"/>
          <w:lang w:eastAsia="en-US"/>
        </w:rPr>
      </w:pPr>
      <w:r>
        <w:rPr>
          <w:sz w:val="22"/>
          <w:szCs w:val="22"/>
        </w:rPr>
        <w:t>10</w:t>
      </w:r>
      <w:r w:rsidR="00AB3A4B" w:rsidRPr="00AB3A4B">
        <w:rPr>
          <w:sz w:val="22"/>
          <w:szCs w:val="22"/>
        </w:rPr>
        <w:t xml:space="preserve"> skolas absolventi pašlaik ir izglītības iestādes pedagogi.</w:t>
      </w:r>
    </w:p>
    <w:p w:rsidR="006B622D" w:rsidRDefault="006B622D">
      <w:pPr>
        <w:spacing w:after="200" w:line="276" w:lineRule="auto"/>
        <w:ind w:firstLine="0"/>
        <w:jc w:val="left"/>
        <w:rPr>
          <w:rFonts w:eastAsia="Calibri"/>
          <w:b/>
          <w:bCs/>
          <w:sz w:val="22"/>
          <w:szCs w:val="22"/>
          <w:lang w:eastAsia="en-US"/>
        </w:rPr>
      </w:pPr>
      <w:r>
        <w:rPr>
          <w:rFonts w:eastAsia="Calibri"/>
          <w:b/>
          <w:bCs/>
          <w:sz w:val="22"/>
          <w:szCs w:val="22"/>
          <w:lang w:eastAsia="en-US"/>
        </w:rPr>
        <w:br w:type="page"/>
      </w:r>
    </w:p>
    <w:p w:rsidR="00AB3A4B" w:rsidRPr="00AB3A4B" w:rsidRDefault="00AB3A4B" w:rsidP="005C3C2E">
      <w:pPr>
        <w:spacing w:line="312" w:lineRule="auto"/>
        <w:rPr>
          <w:rFonts w:eastAsia="Calibri"/>
          <w:bCs/>
          <w:sz w:val="22"/>
          <w:szCs w:val="22"/>
          <w:lang w:eastAsia="en-US"/>
        </w:rPr>
      </w:pPr>
      <w:r w:rsidRPr="00AB3A4B">
        <w:rPr>
          <w:sz w:val="22"/>
          <w:szCs w:val="22"/>
        </w:rPr>
        <w:lastRenderedPageBreak/>
        <w:t xml:space="preserve">7.tabula. </w:t>
      </w:r>
      <w:r w:rsidRPr="00AB3A4B">
        <w:rPr>
          <w:rFonts w:eastAsia="Calibri"/>
          <w:b/>
          <w:bCs/>
          <w:sz w:val="22"/>
          <w:szCs w:val="22"/>
          <w:lang w:eastAsia="en-US"/>
        </w:rPr>
        <w:t>Peda</w:t>
      </w:r>
      <w:r w:rsidR="008065C7">
        <w:rPr>
          <w:rFonts w:eastAsia="Calibri"/>
          <w:b/>
          <w:bCs/>
          <w:sz w:val="22"/>
          <w:szCs w:val="22"/>
          <w:lang w:eastAsia="en-US"/>
        </w:rPr>
        <w:t>gogu sastāvs pēc izglītības 2017./2018</w:t>
      </w:r>
      <w:r w:rsidRPr="00AB3A4B">
        <w:rPr>
          <w:rFonts w:eastAsia="Calibri"/>
          <w:b/>
          <w:bCs/>
          <w:sz w:val="22"/>
          <w:szCs w:val="22"/>
          <w:lang w:eastAsia="en-US"/>
        </w:rPr>
        <w:t>.m.g.</w:t>
      </w:r>
      <w:r w:rsidR="008065C7" w:rsidRPr="008065C7">
        <w:rPr>
          <w:b/>
          <w:color w:val="FF0000"/>
          <w:sz w:val="22"/>
          <w:szCs w:val="22"/>
        </w:rPr>
        <w:t xml:space="preserve"> </w:t>
      </w:r>
    </w:p>
    <w:tbl>
      <w:tblPr>
        <w:tblW w:w="8794" w:type="dxa"/>
        <w:tblInd w:w="103" w:type="dxa"/>
        <w:tblLayout w:type="fixed"/>
        <w:tblLook w:val="04A0" w:firstRow="1" w:lastRow="0" w:firstColumn="1" w:lastColumn="0" w:noHBand="0" w:noVBand="1"/>
      </w:tblPr>
      <w:tblGrid>
        <w:gridCol w:w="2273"/>
        <w:gridCol w:w="709"/>
        <w:gridCol w:w="709"/>
        <w:gridCol w:w="709"/>
        <w:gridCol w:w="708"/>
        <w:gridCol w:w="709"/>
        <w:gridCol w:w="709"/>
        <w:gridCol w:w="709"/>
        <w:gridCol w:w="850"/>
        <w:gridCol w:w="709"/>
      </w:tblGrid>
      <w:tr w:rsidR="006D2C68" w:rsidRPr="00A62E62" w:rsidTr="00FE57A4">
        <w:trPr>
          <w:trHeight w:val="354"/>
        </w:trPr>
        <w:tc>
          <w:tcPr>
            <w:tcW w:w="2273" w:type="dxa"/>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6D2C68" w:rsidRPr="00582FAA" w:rsidRDefault="006D2C68" w:rsidP="005C3C2E">
            <w:pPr>
              <w:spacing w:line="312" w:lineRule="auto"/>
              <w:ind w:firstLine="0"/>
              <w:jc w:val="center"/>
              <w:rPr>
                <w:b/>
                <w:sz w:val="20"/>
                <w:szCs w:val="20"/>
              </w:rPr>
            </w:pPr>
            <w:r w:rsidRPr="00582FAA">
              <w:rPr>
                <w:b/>
                <w:sz w:val="20"/>
                <w:szCs w:val="20"/>
              </w:rPr>
              <w:t>Darbinieki</w:t>
            </w:r>
          </w:p>
        </w:tc>
        <w:tc>
          <w:tcPr>
            <w:tcW w:w="283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D2C68" w:rsidRPr="00582FAA" w:rsidRDefault="006D2C68" w:rsidP="005C3C2E">
            <w:pPr>
              <w:spacing w:line="312" w:lineRule="auto"/>
              <w:ind w:firstLine="0"/>
              <w:jc w:val="center"/>
              <w:rPr>
                <w:b/>
                <w:sz w:val="20"/>
                <w:szCs w:val="20"/>
              </w:rPr>
            </w:pPr>
            <w:r w:rsidRPr="00582FAA">
              <w:rPr>
                <w:b/>
                <w:sz w:val="20"/>
                <w:szCs w:val="20"/>
              </w:rPr>
              <w:t>Ar vidējo izglītību</w:t>
            </w:r>
          </w:p>
        </w:tc>
        <w:tc>
          <w:tcPr>
            <w:tcW w:w="297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D2C68" w:rsidRPr="00582FAA" w:rsidRDefault="006D2C68" w:rsidP="005C3C2E">
            <w:pPr>
              <w:spacing w:line="312" w:lineRule="auto"/>
              <w:ind w:firstLine="0"/>
              <w:jc w:val="center"/>
              <w:rPr>
                <w:b/>
                <w:sz w:val="20"/>
                <w:szCs w:val="20"/>
              </w:rPr>
            </w:pPr>
            <w:r w:rsidRPr="00582FAA">
              <w:rPr>
                <w:b/>
                <w:sz w:val="20"/>
                <w:szCs w:val="20"/>
              </w:rPr>
              <w:t>Ar augstāko izglītību</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D2C68" w:rsidRPr="00582FAA" w:rsidRDefault="006D2C68" w:rsidP="005C3C2E">
            <w:pPr>
              <w:spacing w:line="312" w:lineRule="auto"/>
              <w:ind w:firstLine="0"/>
              <w:jc w:val="center"/>
              <w:rPr>
                <w:b/>
                <w:sz w:val="18"/>
                <w:szCs w:val="18"/>
              </w:rPr>
            </w:pPr>
            <w:r w:rsidRPr="00582FAA">
              <w:rPr>
                <w:b/>
                <w:sz w:val="18"/>
                <w:szCs w:val="18"/>
              </w:rPr>
              <w:t xml:space="preserve">No kopējā skaita ar </w:t>
            </w:r>
            <w:proofErr w:type="spellStart"/>
            <w:r w:rsidRPr="00582FAA">
              <w:rPr>
                <w:b/>
                <w:sz w:val="18"/>
                <w:szCs w:val="18"/>
              </w:rPr>
              <w:t>zinātn</w:t>
            </w:r>
            <w:proofErr w:type="spellEnd"/>
            <w:r w:rsidRPr="00582FAA">
              <w:rPr>
                <w:b/>
                <w:sz w:val="18"/>
                <w:szCs w:val="18"/>
              </w:rPr>
              <w:t>. Grādu</w:t>
            </w:r>
          </w:p>
        </w:tc>
      </w:tr>
      <w:tr w:rsidR="006D2C68" w:rsidRPr="00A62E62" w:rsidTr="00FE57A4">
        <w:trPr>
          <w:trHeight w:val="345"/>
        </w:trPr>
        <w:tc>
          <w:tcPr>
            <w:tcW w:w="2273" w:type="dxa"/>
            <w:vMerge/>
            <w:tcBorders>
              <w:top w:val="single" w:sz="4" w:space="0" w:color="auto"/>
              <w:left w:val="single" w:sz="4" w:space="0" w:color="auto"/>
              <w:bottom w:val="single" w:sz="4" w:space="0" w:color="000000"/>
              <w:right w:val="single" w:sz="4" w:space="0" w:color="000000"/>
            </w:tcBorders>
            <w:vAlign w:val="center"/>
            <w:hideMark/>
          </w:tcPr>
          <w:p w:rsidR="006D2C68" w:rsidRPr="00A62E62" w:rsidRDefault="006D2C68" w:rsidP="005C3C2E">
            <w:pPr>
              <w:spacing w:line="312" w:lineRule="auto"/>
              <w:ind w:firstLine="0"/>
              <w:rPr>
                <w:sz w:val="20"/>
                <w:szCs w:val="20"/>
              </w:rPr>
            </w:pP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rsidR="006D2C68" w:rsidRPr="00A62E62" w:rsidRDefault="006D2C68" w:rsidP="005C3C2E">
            <w:pPr>
              <w:spacing w:line="312" w:lineRule="auto"/>
              <w:ind w:firstLine="0"/>
              <w:rPr>
                <w:sz w:val="20"/>
                <w:szCs w:val="20"/>
              </w:rPr>
            </w:pPr>
          </w:p>
        </w:tc>
        <w:tc>
          <w:tcPr>
            <w:tcW w:w="2977" w:type="dxa"/>
            <w:gridSpan w:val="4"/>
            <w:vMerge/>
            <w:tcBorders>
              <w:top w:val="single" w:sz="4" w:space="0" w:color="auto"/>
              <w:left w:val="single" w:sz="4" w:space="0" w:color="auto"/>
              <w:bottom w:val="single" w:sz="4" w:space="0" w:color="auto"/>
              <w:right w:val="single" w:sz="4" w:space="0" w:color="auto"/>
            </w:tcBorders>
            <w:vAlign w:val="center"/>
            <w:hideMark/>
          </w:tcPr>
          <w:p w:rsidR="006D2C68" w:rsidRPr="00A62E62" w:rsidRDefault="006D2C68" w:rsidP="005C3C2E">
            <w:pPr>
              <w:spacing w:line="312" w:lineRule="auto"/>
              <w:ind w:firstLine="0"/>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D2C68" w:rsidRPr="00A62E62" w:rsidRDefault="006D2C68" w:rsidP="005C3C2E">
            <w:pPr>
              <w:spacing w:line="312" w:lineRule="auto"/>
              <w:ind w:firstLine="0"/>
              <w:rPr>
                <w:sz w:val="18"/>
                <w:szCs w:val="18"/>
              </w:rPr>
            </w:pPr>
          </w:p>
        </w:tc>
      </w:tr>
      <w:tr w:rsidR="006D2C68" w:rsidRPr="00A62E62" w:rsidTr="00FE57A4">
        <w:trPr>
          <w:trHeight w:val="480"/>
        </w:trPr>
        <w:tc>
          <w:tcPr>
            <w:tcW w:w="2273" w:type="dxa"/>
            <w:vMerge/>
            <w:tcBorders>
              <w:top w:val="single" w:sz="4" w:space="0" w:color="auto"/>
              <w:left w:val="single" w:sz="4" w:space="0" w:color="auto"/>
              <w:bottom w:val="single" w:sz="4" w:space="0" w:color="000000"/>
              <w:right w:val="single" w:sz="4" w:space="0" w:color="000000"/>
            </w:tcBorders>
            <w:vAlign w:val="center"/>
            <w:hideMark/>
          </w:tcPr>
          <w:p w:rsidR="006D2C68" w:rsidRPr="00A62E62" w:rsidRDefault="006D2C68" w:rsidP="005C3C2E">
            <w:pPr>
              <w:spacing w:line="312" w:lineRule="auto"/>
              <w:ind w:firstLine="0"/>
              <w:rPr>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hideMark/>
          </w:tcPr>
          <w:p w:rsidR="006D2C68" w:rsidRPr="00582FAA" w:rsidRDefault="006D2C68" w:rsidP="005C3C2E">
            <w:pPr>
              <w:spacing w:line="312" w:lineRule="auto"/>
              <w:ind w:firstLine="0"/>
              <w:jc w:val="center"/>
              <w:rPr>
                <w:b/>
                <w:sz w:val="18"/>
                <w:szCs w:val="18"/>
              </w:rPr>
            </w:pPr>
            <w:r w:rsidRPr="00582FAA">
              <w:rPr>
                <w:b/>
                <w:sz w:val="18"/>
                <w:szCs w:val="18"/>
              </w:rPr>
              <w:t>ar vidējo pedagoģisko izglītību</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hideMark/>
          </w:tcPr>
          <w:p w:rsidR="006D2C68" w:rsidRPr="00582FAA" w:rsidRDefault="006D2C68" w:rsidP="005C3C2E">
            <w:pPr>
              <w:spacing w:line="312" w:lineRule="auto"/>
              <w:ind w:firstLine="0"/>
              <w:jc w:val="center"/>
              <w:rPr>
                <w:b/>
                <w:sz w:val="18"/>
                <w:szCs w:val="18"/>
              </w:rPr>
            </w:pPr>
            <w:r w:rsidRPr="00582FAA">
              <w:rPr>
                <w:b/>
                <w:sz w:val="18"/>
                <w:szCs w:val="18"/>
              </w:rPr>
              <w:t>ar vidējo profesionālo izglītību</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hideMark/>
          </w:tcPr>
          <w:p w:rsidR="006D2C68" w:rsidRPr="00582FAA" w:rsidRDefault="006D2C68" w:rsidP="005C3C2E">
            <w:pPr>
              <w:spacing w:line="312" w:lineRule="auto"/>
              <w:ind w:firstLine="0"/>
              <w:jc w:val="center"/>
              <w:rPr>
                <w:b/>
                <w:sz w:val="18"/>
                <w:szCs w:val="18"/>
              </w:rPr>
            </w:pPr>
            <w:r w:rsidRPr="00582FAA">
              <w:rPr>
                <w:b/>
                <w:sz w:val="18"/>
                <w:szCs w:val="18"/>
              </w:rPr>
              <w:t>ar vidējo vispārējo izglītību</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hideMark/>
          </w:tcPr>
          <w:p w:rsidR="006D2C68" w:rsidRPr="00582FAA" w:rsidRDefault="006D2C68" w:rsidP="005C3C2E">
            <w:pPr>
              <w:spacing w:line="312" w:lineRule="auto"/>
              <w:ind w:firstLine="0"/>
              <w:jc w:val="center"/>
              <w:rPr>
                <w:b/>
                <w:sz w:val="18"/>
                <w:szCs w:val="18"/>
              </w:rPr>
            </w:pPr>
            <w:r w:rsidRPr="00582FAA">
              <w:rPr>
                <w:b/>
                <w:sz w:val="18"/>
                <w:szCs w:val="18"/>
              </w:rPr>
              <w:t>no tiem iegūst augstāko pedagoģisko  izglītību</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hideMark/>
          </w:tcPr>
          <w:p w:rsidR="006D2C68" w:rsidRPr="00582FAA" w:rsidRDefault="006D2C68" w:rsidP="005C3C2E">
            <w:pPr>
              <w:spacing w:line="312" w:lineRule="auto"/>
              <w:ind w:firstLine="0"/>
              <w:jc w:val="center"/>
              <w:rPr>
                <w:b/>
                <w:sz w:val="18"/>
                <w:szCs w:val="18"/>
              </w:rPr>
            </w:pPr>
            <w:r w:rsidRPr="00582FAA">
              <w:rPr>
                <w:b/>
                <w:sz w:val="18"/>
                <w:szCs w:val="18"/>
              </w:rPr>
              <w:t xml:space="preserve">ar augstāko </w:t>
            </w:r>
            <w:proofErr w:type="spellStart"/>
            <w:r w:rsidRPr="00582FAA">
              <w:rPr>
                <w:b/>
                <w:sz w:val="18"/>
                <w:szCs w:val="18"/>
              </w:rPr>
              <w:t>pedago-ģisko</w:t>
            </w:r>
            <w:proofErr w:type="spellEnd"/>
            <w:r w:rsidRPr="00582FAA">
              <w:rPr>
                <w:b/>
                <w:sz w:val="18"/>
                <w:szCs w:val="18"/>
              </w:rPr>
              <w:t xml:space="preserve"> izglītību</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hideMark/>
          </w:tcPr>
          <w:p w:rsidR="006D2C68" w:rsidRPr="00582FAA" w:rsidRDefault="006D2C68" w:rsidP="005C3C2E">
            <w:pPr>
              <w:spacing w:line="312" w:lineRule="auto"/>
              <w:ind w:firstLine="0"/>
              <w:jc w:val="center"/>
              <w:rPr>
                <w:b/>
                <w:sz w:val="18"/>
                <w:szCs w:val="18"/>
              </w:rPr>
            </w:pPr>
            <w:r w:rsidRPr="00582FAA">
              <w:rPr>
                <w:b/>
                <w:sz w:val="18"/>
                <w:szCs w:val="18"/>
              </w:rPr>
              <w:t xml:space="preserve">t.sk. </w:t>
            </w:r>
            <w:proofErr w:type="spellStart"/>
            <w:r w:rsidRPr="00582FAA">
              <w:rPr>
                <w:b/>
                <w:sz w:val="18"/>
                <w:szCs w:val="18"/>
              </w:rPr>
              <w:t>pedago-ģijas</w:t>
            </w:r>
            <w:proofErr w:type="spellEnd"/>
            <w:r w:rsidRPr="00582FAA">
              <w:rPr>
                <w:b/>
                <w:sz w:val="18"/>
                <w:szCs w:val="18"/>
              </w:rPr>
              <w:t xml:space="preserve"> maģistri</w:t>
            </w: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hideMark/>
          </w:tcPr>
          <w:p w:rsidR="006D2C68" w:rsidRPr="00582FAA" w:rsidRDefault="006D2C68" w:rsidP="005C3C2E">
            <w:pPr>
              <w:spacing w:line="312" w:lineRule="auto"/>
              <w:ind w:firstLine="0"/>
              <w:jc w:val="center"/>
              <w:rPr>
                <w:b/>
                <w:sz w:val="18"/>
                <w:szCs w:val="18"/>
              </w:rPr>
            </w:pPr>
            <w:r w:rsidRPr="00582FAA">
              <w:rPr>
                <w:b/>
                <w:sz w:val="18"/>
                <w:szCs w:val="18"/>
              </w:rPr>
              <w:t xml:space="preserve">ar citu augstāko izglītību  </w:t>
            </w: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hideMark/>
          </w:tcPr>
          <w:p w:rsidR="006D2C68" w:rsidRPr="00582FAA" w:rsidRDefault="006D2C68" w:rsidP="005C3C2E">
            <w:pPr>
              <w:spacing w:line="312" w:lineRule="auto"/>
              <w:ind w:firstLine="0"/>
              <w:jc w:val="center"/>
              <w:rPr>
                <w:b/>
                <w:sz w:val="18"/>
                <w:szCs w:val="18"/>
              </w:rPr>
            </w:pPr>
            <w:r w:rsidRPr="00582FAA">
              <w:rPr>
                <w:b/>
                <w:sz w:val="18"/>
                <w:szCs w:val="18"/>
              </w:rPr>
              <w:t xml:space="preserve">no tiem studē </w:t>
            </w:r>
            <w:proofErr w:type="spellStart"/>
            <w:r w:rsidRPr="00582FAA">
              <w:rPr>
                <w:b/>
                <w:sz w:val="18"/>
                <w:szCs w:val="18"/>
              </w:rPr>
              <w:t>pedagoģis-</w:t>
            </w:r>
            <w:proofErr w:type="spellEnd"/>
            <w:r w:rsidRPr="00582FAA">
              <w:rPr>
                <w:b/>
                <w:sz w:val="18"/>
                <w:szCs w:val="18"/>
              </w:rPr>
              <w:t xml:space="preserve"> </w:t>
            </w:r>
            <w:proofErr w:type="spellStart"/>
            <w:r w:rsidRPr="00582FAA">
              <w:rPr>
                <w:b/>
                <w:sz w:val="18"/>
                <w:szCs w:val="18"/>
              </w:rPr>
              <w:t>kajā</w:t>
            </w:r>
            <w:proofErr w:type="spellEnd"/>
            <w:r w:rsidRPr="00582FAA">
              <w:rPr>
                <w:b/>
                <w:sz w:val="18"/>
                <w:szCs w:val="18"/>
              </w:rPr>
              <w:t xml:space="preserve"> augstākās izglītības programmā</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D2C68" w:rsidRPr="00A62E62" w:rsidRDefault="006D2C68" w:rsidP="005C3C2E">
            <w:pPr>
              <w:spacing w:line="312" w:lineRule="auto"/>
              <w:ind w:firstLine="0"/>
              <w:rPr>
                <w:sz w:val="18"/>
                <w:szCs w:val="18"/>
              </w:rPr>
            </w:pPr>
          </w:p>
        </w:tc>
      </w:tr>
      <w:tr w:rsidR="006D2C68" w:rsidRPr="00A62E62" w:rsidTr="00FE57A4">
        <w:trPr>
          <w:trHeight w:val="1560"/>
        </w:trPr>
        <w:tc>
          <w:tcPr>
            <w:tcW w:w="2273" w:type="dxa"/>
            <w:vMerge/>
            <w:tcBorders>
              <w:top w:val="single" w:sz="4" w:space="0" w:color="auto"/>
              <w:left w:val="single" w:sz="4" w:space="0" w:color="auto"/>
              <w:bottom w:val="single" w:sz="4" w:space="0" w:color="000000"/>
              <w:right w:val="single" w:sz="4" w:space="0" w:color="000000"/>
            </w:tcBorders>
            <w:vAlign w:val="center"/>
            <w:hideMark/>
          </w:tcPr>
          <w:p w:rsidR="006D2C68" w:rsidRPr="00A62E62" w:rsidRDefault="006D2C68" w:rsidP="005C3C2E">
            <w:pPr>
              <w:spacing w:line="312" w:lineRule="auto"/>
              <w:ind w:firstLine="0"/>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6D2C68" w:rsidRPr="00A62E62" w:rsidRDefault="006D2C68" w:rsidP="005C3C2E">
            <w:pPr>
              <w:spacing w:line="312" w:lineRule="auto"/>
              <w:ind w:firstLine="0"/>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D2C68" w:rsidRPr="00A62E62" w:rsidRDefault="006D2C68" w:rsidP="005C3C2E">
            <w:pPr>
              <w:spacing w:line="312" w:lineRule="auto"/>
              <w:ind w:firstLine="0"/>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D2C68" w:rsidRPr="00A62E62" w:rsidRDefault="006D2C68" w:rsidP="005C3C2E">
            <w:pPr>
              <w:spacing w:line="312" w:lineRule="auto"/>
              <w:ind w:firstLine="0"/>
              <w:rPr>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6D2C68" w:rsidRPr="00A62E62" w:rsidRDefault="006D2C68" w:rsidP="005C3C2E">
            <w:pPr>
              <w:spacing w:line="312" w:lineRule="auto"/>
              <w:ind w:firstLine="0"/>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D2C68" w:rsidRPr="00A62E62" w:rsidRDefault="006D2C68" w:rsidP="005C3C2E">
            <w:pPr>
              <w:spacing w:line="312" w:lineRule="auto"/>
              <w:ind w:firstLine="0"/>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D2C68" w:rsidRPr="00A62E62" w:rsidRDefault="006D2C68" w:rsidP="005C3C2E">
            <w:pPr>
              <w:spacing w:line="312" w:lineRule="auto"/>
              <w:ind w:firstLine="0"/>
              <w:rPr>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6D2C68" w:rsidRPr="00A62E62" w:rsidRDefault="006D2C68" w:rsidP="005C3C2E">
            <w:pPr>
              <w:spacing w:line="312" w:lineRule="auto"/>
              <w:ind w:firstLine="0"/>
              <w:rPr>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6D2C68" w:rsidRPr="00A62E62" w:rsidRDefault="006D2C68" w:rsidP="005C3C2E">
            <w:pPr>
              <w:spacing w:line="312" w:lineRule="auto"/>
              <w:ind w:firstLine="0"/>
              <w:rPr>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D2C68" w:rsidRPr="00A62E62" w:rsidRDefault="006D2C68" w:rsidP="005C3C2E">
            <w:pPr>
              <w:spacing w:line="312" w:lineRule="auto"/>
              <w:ind w:firstLine="0"/>
              <w:rPr>
                <w:sz w:val="18"/>
                <w:szCs w:val="18"/>
              </w:rPr>
            </w:pPr>
          </w:p>
        </w:tc>
      </w:tr>
      <w:tr w:rsidR="006D2C68" w:rsidRPr="00A62E62" w:rsidTr="00FE57A4">
        <w:trPr>
          <w:trHeight w:val="255"/>
        </w:trPr>
        <w:tc>
          <w:tcPr>
            <w:tcW w:w="2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2C68" w:rsidRPr="00A62E62" w:rsidRDefault="006D2C68" w:rsidP="005C3C2E">
            <w:pPr>
              <w:spacing w:line="312" w:lineRule="auto"/>
              <w:ind w:firstLine="0"/>
              <w:rPr>
                <w:sz w:val="20"/>
                <w:szCs w:val="20"/>
              </w:rPr>
            </w:pPr>
            <w:r w:rsidRPr="00A62E62">
              <w:rPr>
                <w:sz w:val="20"/>
                <w:szCs w:val="20"/>
              </w:rPr>
              <w:t>Kopā</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 </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color w:val="00FFFF"/>
                <w:sz w:val="20"/>
                <w:szCs w:val="20"/>
              </w:rPr>
            </w:pPr>
            <w:r w:rsidRPr="00A62E62">
              <w:rPr>
                <w:color w:val="00FFFF"/>
                <w:sz w:val="20"/>
                <w:szCs w:val="20"/>
              </w:rPr>
              <w:t> </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color w:val="00FFFF"/>
                <w:sz w:val="20"/>
                <w:szCs w:val="20"/>
              </w:rPr>
            </w:pPr>
            <w:r w:rsidRPr="00A62E62">
              <w:rPr>
                <w:color w:val="00FFFF"/>
                <w:sz w:val="20"/>
                <w:szCs w:val="20"/>
              </w:rPr>
              <w:t> </w:t>
            </w:r>
          </w:p>
        </w:tc>
        <w:tc>
          <w:tcPr>
            <w:tcW w:w="708"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color w:val="00FFFF"/>
                <w:sz w:val="20"/>
                <w:szCs w:val="20"/>
              </w:rPr>
            </w:pPr>
            <w:r w:rsidRPr="00A62E62">
              <w:rPr>
                <w:color w:val="00FFFF"/>
                <w:sz w:val="20"/>
                <w:szCs w:val="20"/>
              </w:rPr>
              <w:t> </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color w:val="00FFFF"/>
                <w:sz w:val="20"/>
                <w:szCs w:val="20"/>
              </w:rPr>
            </w:pPr>
            <w:r w:rsidRPr="00A62E62">
              <w:rPr>
                <w:color w:val="00FFFF"/>
                <w:sz w:val="20"/>
                <w:szCs w:val="20"/>
              </w:rPr>
              <w:t> </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color w:val="00FFFF"/>
                <w:sz w:val="20"/>
                <w:szCs w:val="20"/>
              </w:rPr>
            </w:pPr>
            <w:r w:rsidRPr="00A62E62">
              <w:rPr>
                <w:color w:val="00FFFF"/>
                <w:sz w:val="20"/>
                <w:szCs w:val="20"/>
              </w:rPr>
              <w:t> </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color w:val="00FFFF"/>
                <w:sz w:val="20"/>
                <w:szCs w:val="20"/>
              </w:rPr>
            </w:pPr>
            <w:r w:rsidRPr="00A62E62">
              <w:rPr>
                <w:color w:val="00FFFF"/>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D2C68" w:rsidRPr="00A62E62" w:rsidRDefault="006D2C68" w:rsidP="005C3C2E">
            <w:pPr>
              <w:spacing w:line="312" w:lineRule="auto"/>
              <w:ind w:firstLine="0"/>
              <w:rPr>
                <w:sz w:val="20"/>
                <w:szCs w:val="20"/>
              </w:rPr>
            </w:pPr>
            <w:r w:rsidRPr="00A62E62">
              <w:rPr>
                <w:sz w:val="20"/>
                <w:szCs w:val="20"/>
              </w:rPr>
              <w:t> </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color w:val="00FFFF"/>
                <w:sz w:val="20"/>
                <w:szCs w:val="20"/>
              </w:rPr>
            </w:pPr>
            <w:r w:rsidRPr="00A62E62">
              <w:rPr>
                <w:color w:val="00FFFF"/>
                <w:sz w:val="20"/>
                <w:szCs w:val="20"/>
              </w:rPr>
              <w:t> </w:t>
            </w:r>
          </w:p>
        </w:tc>
      </w:tr>
      <w:tr w:rsidR="006D2C68" w:rsidRPr="00A62E62" w:rsidTr="00FE57A4">
        <w:trPr>
          <w:trHeight w:val="255"/>
        </w:trPr>
        <w:tc>
          <w:tcPr>
            <w:tcW w:w="2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2C68" w:rsidRPr="00A62E62" w:rsidRDefault="006D2C68" w:rsidP="005C3C2E">
            <w:pPr>
              <w:spacing w:line="312" w:lineRule="auto"/>
              <w:ind w:firstLine="0"/>
              <w:rPr>
                <w:sz w:val="20"/>
                <w:szCs w:val="20"/>
              </w:rPr>
            </w:pPr>
            <w:r w:rsidRPr="00A62E62">
              <w:rPr>
                <w:sz w:val="20"/>
                <w:szCs w:val="20"/>
              </w:rPr>
              <w:t xml:space="preserve">    Pedagogi</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D2C68" w:rsidRPr="00A62E62" w:rsidRDefault="00C8577F" w:rsidP="005C3C2E">
            <w:pPr>
              <w:spacing w:line="312" w:lineRule="auto"/>
              <w:ind w:firstLine="0"/>
              <w:jc w:val="center"/>
              <w:rPr>
                <w:sz w:val="20"/>
                <w:szCs w:val="20"/>
              </w:rPr>
            </w:pPr>
            <w:r>
              <w:rPr>
                <w:sz w:val="20"/>
                <w:szCs w:val="20"/>
              </w:rPr>
              <w:t>3</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D2C68" w:rsidRPr="00A62E62" w:rsidRDefault="00C8577F" w:rsidP="005C3C2E">
            <w:pPr>
              <w:spacing w:line="312" w:lineRule="auto"/>
              <w:ind w:firstLine="0"/>
              <w:jc w:val="center"/>
              <w:rPr>
                <w:sz w:val="20"/>
                <w:szCs w:val="20"/>
              </w:rPr>
            </w:pPr>
            <w:r>
              <w:rPr>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85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D2C68" w:rsidRPr="00A62E62" w:rsidRDefault="00C8577F" w:rsidP="005C3C2E">
            <w:pPr>
              <w:spacing w:line="312" w:lineRule="auto"/>
              <w:ind w:firstLine="0"/>
              <w:jc w:val="center"/>
              <w:rPr>
                <w:sz w:val="20"/>
                <w:szCs w:val="20"/>
              </w:rPr>
            </w:pPr>
            <w:r>
              <w:rPr>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D2C68" w:rsidRPr="00A62E62" w:rsidRDefault="00C8577F" w:rsidP="005C3C2E">
            <w:pPr>
              <w:spacing w:line="312" w:lineRule="auto"/>
              <w:ind w:firstLine="0"/>
              <w:jc w:val="center"/>
              <w:rPr>
                <w:sz w:val="20"/>
                <w:szCs w:val="20"/>
              </w:rPr>
            </w:pPr>
            <w:r>
              <w:rPr>
                <w:sz w:val="20"/>
                <w:szCs w:val="20"/>
              </w:rPr>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C68" w:rsidRPr="00A62E62" w:rsidRDefault="00C8577F" w:rsidP="005C3C2E">
            <w:pPr>
              <w:spacing w:line="312" w:lineRule="auto"/>
              <w:ind w:firstLine="0"/>
              <w:jc w:val="right"/>
              <w:rPr>
                <w:sz w:val="20"/>
                <w:szCs w:val="20"/>
              </w:rPr>
            </w:pPr>
            <w:r>
              <w:rPr>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1</w:t>
            </w:r>
          </w:p>
        </w:tc>
      </w:tr>
      <w:tr w:rsidR="006D2C68" w:rsidRPr="00A62E62" w:rsidTr="00C8577F">
        <w:trPr>
          <w:trHeight w:val="780"/>
        </w:trPr>
        <w:tc>
          <w:tcPr>
            <w:tcW w:w="2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2C68" w:rsidRPr="00A62E62" w:rsidRDefault="006D2C68" w:rsidP="005C3C2E">
            <w:pPr>
              <w:spacing w:line="312" w:lineRule="auto"/>
              <w:ind w:firstLine="0"/>
              <w:rPr>
                <w:sz w:val="20"/>
                <w:szCs w:val="20"/>
              </w:rPr>
            </w:pPr>
            <w:r w:rsidRPr="00A62E62">
              <w:rPr>
                <w:sz w:val="20"/>
                <w:szCs w:val="20"/>
              </w:rPr>
              <w:t xml:space="preserve">izglītības </w:t>
            </w:r>
            <w:r>
              <w:rPr>
                <w:sz w:val="20"/>
                <w:szCs w:val="20"/>
              </w:rPr>
              <w:t>iestādes    direktors, direktora</w:t>
            </w:r>
            <w:r w:rsidRPr="00A62E62">
              <w:rPr>
                <w:sz w:val="20"/>
                <w:szCs w:val="20"/>
              </w:rPr>
              <w:t xml:space="preserve">    vietnieki</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8"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8</w:t>
            </w:r>
          </w:p>
        </w:tc>
        <w:tc>
          <w:tcPr>
            <w:tcW w:w="709" w:type="dxa"/>
            <w:tcBorders>
              <w:top w:val="nil"/>
              <w:left w:val="nil"/>
              <w:bottom w:val="single" w:sz="4" w:space="0" w:color="auto"/>
              <w:right w:val="single" w:sz="4" w:space="0" w:color="auto"/>
            </w:tcBorders>
            <w:shd w:val="clear" w:color="auto" w:fill="auto"/>
            <w:hideMark/>
          </w:tcPr>
          <w:p w:rsidR="006D2C68" w:rsidRPr="00A62E62" w:rsidRDefault="00C8577F" w:rsidP="005C3C2E">
            <w:pPr>
              <w:spacing w:line="312" w:lineRule="auto"/>
              <w:ind w:firstLine="0"/>
              <w:jc w:val="center"/>
              <w:rPr>
                <w:sz w:val="20"/>
                <w:szCs w:val="20"/>
              </w:rPr>
            </w:pPr>
            <w:r>
              <w:rPr>
                <w:sz w:val="20"/>
                <w:szCs w:val="20"/>
              </w:rPr>
              <w:t>5</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850" w:type="dxa"/>
            <w:tcBorders>
              <w:top w:val="nil"/>
              <w:left w:val="nil"/>
              <w:bottom w:val="single" w:sz="4" w:space="0" w:color="auto"/>
              <w:right w:val="single" w:sz="4" w:space="0" w:color="auto"/>
            </w:tcBorders>
            <w:shd w:val="clear" w:color="auto" w:fill="auto"/>
            <w:noWrap/>
            <w:hideMark/>
          </w:tcPr>
          <w:p w:rsidR="006D2C68" w:rsidRPr="00A62E62" w:rsidRDefault="006D2C68" w:rsidP="005C3C2E">
            <w:pPr>
              <w:spacing w:line="312" w:lineRule="auto"/>
              <w:ind w:firstLine="0"/>
              <w:jc w:val="center"/>
              <w:rPr>
                <w:sz w:val="20"/>
                <w:szCs w:val="20"/>
              </w:rPr>
            </w:pPr>
            <w:r>
              <w:rPr>
                <w:sz w:val="20"/>
                <w:szCs w:val="20"/>
              </w:rPr>
              <w:t>0</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r>
      <w:tr w:rsidR="006D2C68" w:rsidRPr="00A62E62" w:rsidTr="00FE57A4">
        <w:trPr>
          <w:trHeight w:val="270"/>
        </w:trPr>
        <w:tc>
          <w:tcPr>
            <w:tcW w:w="2273" w:type="dxa"/>
            <w:tcBorders>
              <w:top w:val="single" w:sz="4" w:space="0" w:color="auto"/>
              <w:left w:val="single" w:sz="4" w:space="0" w:color="auto"/>
              <w:bottom w:val="nil"/>
              <w:right w:val="single" w:sz="4" w:space="0" w:color="auto"/>
            </w:tcBorders>
            <w:shd w:val="clear" w:color="auto" w:fill="auto"/>
            <w:vAlign w:val="bottom"/>
            <w:hideMark/>
          </w:tcPr>
          <w:p w:rsidR="006D2C68" w:rsidRPr="00A62E62" w:rsidRDefault="006D2C68" w:rsidP="005C3C2E">
            <w:pPr>
              <w:spacing w:line="312" w:lineRule="auto"/>
              <w:ind w:firstLine="0"/>
              <w:rPr>
                <w:sz w:val="20"/>
                <w:szCs w:val="20"/>
              </w:rPr>
            </w:pPr>
            <w:r w:rsidRPr="00A62E62">
              <w:rPr>
                <w:sz w:val="20"/>
                <w:szCs w:val="20"/>
              </w:rPr>
              <w:t>skolotāji</w:t>
            </w:r>
          </w:p>
        </w:tc>
        <w:tc>
          <w:tcPr>
            <w:tcW w:w="709" w:type="dxa"/>
            <w:tcBorders>
              <w:top w:val="nil"/>
              <w:left w:val="nil"/>
              <w:bottom w:val="nil"/>
              <w:right w:val="single" w:sz="4" w:space="0" w:color="auto"/>
            </w:tcBorders>
            <w:shd w:val="clear" w:color="auto" w:fill="auto"/>
            <w:hideMark/>
          </w:tcPr>
          <w:p w:rsidR="006D2C68" w:rsidRPr="00A62E62" w:rsidRDefault="00C8577F" w:rsidP="005C3C2E">
            <w:pPr>
              <w:spacing w:line="312" w:lineRule="auto"/>
              <w:ind w:firstLine="0"/>
              <w:jc w:val="center"/>
              <w:rPr>
                <w:sz w:val="20"/>
                <w:szCs w:val="20"/>
              </w:rPr>
            </w:pPr>
            <w:r>
              <w:rPr>
                <w:sz w:val="20"/>
                <w:szCs w:val="20"/>
              </w:rPr>
              <w:t>3</w:t>
            </w:r>
          </w:p>
        </w:tc>
        <w:tc>
          <w:tcPr>
            <w:tcW w:w="709" w:type="dxa"/>
            <w:tcBorders>
              <w:top w:val="nil"/>
              <w:left w:val="nil"/>
              <w:bottom w:val="nil"/>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nil"/>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8" w:type="dxa"/>
            <w:tcBorders>
              <w:top w:val="nil"/>
              <w:left w:val="nil"/>
              <w:bottom w:val="nil"/>
              <w:right w:val="single" w:sz="4" w:space="0" w:color="auto"/>
            </w:tcBorders>
            <w:shd w:val="clear" w:color="auto" w:fill="auto"/>
            <w:hideMark/>
          </w:tcPr>
          <w:p w:rsidR="006D2C68" w:rsidRPr="00A62E62" w:rsidRDefault="00C8577F" w:rsidP="005C3C2E">
            <w:pPr>
              <w:spacing w:line="312" w:lineRule="auto"/>
              <w:ind w:firstLine="0"/>
              <w:jc w:val="center"/>
              <w:rPr>
                <w:sz w:val="20"/>
                <w:szCs w:val="20"/>
              </w:rPr>
            </w:pPr>
            <w:r>
              <w:rPr>
                <w:sz w:val="20"/>
                <w:szCs w:val="20"/>
              </w:rPr>
              <w:t>3</w:t>
            </w:r>
          </w:p>
        </w:tc>
        <w:tc>
          <w:tcPr>
            <w:tcW w:w="709" w:type="dxa"/>
            <w:tcBorders>
              <w:top w:val="nil"/>
              <w:left w:val="nil"/>
              <w:bottom w:val="nil"/>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75</w:t>
            </w:r>
          </w:p>
        </w:tc>
        <w:tc>
          <w:tcPr>
            <w:tcW w:w="709" w:type="dxa"/>
            <w:tcBorders>
              <w:top w:val="nil"/>
              <w:left w:val="nil"/>
              <w:bottom w:val="nil"/>
              <w:right w:val="single" w:sz="4" w:space="0" w:color="auto"/>
            </w:tcBorders>
            <w:shd w:val="clear" w:color="auto" w:fill="auto"/>
            <w:hideMark/>
          </w:tcPr>
          <w:p w:rsidR="006D2C68" w:rsidRPr="00A62E62" w:rsidRDefault="00C8577F" w:rsidP="005C3C2E">
            <w:pPr>
              <w:spacing w:line="312" w:lineRule="auto"/>
              <w:ind w:firstLine="0"/>
              <w:jc w:val="center"/>
              <w:rPr>
                <w:sz w:val="20"/>
                <w:szCs w:val="20"/>
              </w:rPr>
            </w:pPr>
            <w:r>
              <w:rPr>
                <w:sz w:val="20"/>
                <w:szCs w:val="20"/>
              </w:rPr>
              <w:t>36</w:t>
            </w:r>
          </w:p>
        </w:tc>
        <w:tc>
          <w:tcPr>
            <w:tcW w:w="709" w:type="dxa"/>
            <w:tcBorders>
              <w:top w:val="nil"/>
              <w:left w:val="nil"/>
              <w:bottom w:val="nil"/>
              <w:right w:val="single" w:sz="4" w:space="0" w:color="auto"/>
            </w:tcBorders>
            <w:shd w:val="clear" w:color="auto" w:fill="auto"/>
            <w:hideMark/>
          </w:tcPr>
          <w:p w:rsidR="006D2C68" w:rsidRPr="00A62E62" w:rsidRDefault="00C8577F" w:rsidP="005C3C2E">
            <w:pPr>
              <w:spacing w:line="312" w:lineRule="auto"/>
              <w:ind w:firstLine="0"/>
              <w:jc w:val="center"/>
              <w:rPr>
                <w:sz w:val="20"/>
                <w:szCs w:val="20"/>
              </w:rPr>
            </w:pPr>
            <w:r>
              <w:rPr>
                <w:sz w:val="20"/>
                <w:szCs w:val="20"/>
              </w:rPr>
              <w:t>5</w:t>
            </w:r>
          </w:p>
        </w:tc>
        <w:tc>
          <w:tcPr>
            <w:tcW w:w="850" w:type="dxa"/>
            <w:tcBorders>
              <w:top w:val="nil"/>
              <w:left w:val="nil"/>
              <w:bottom w:val="nil"/>
              <w:right w:val="single" w:sz="4" w:space="0" w:color="auto"/>
            </w:tcBorders>
            <w:shd w:val="clear" w:color="auto" w:fill="auto"/>
            <w:noWrap/>
            <w:vAlign w:val="bottom"/>
            <w:hideMark/>
          </w:tcPr>
          <w:p w:rsidR="006D2C68" w:rsidRPr="00A62E62" w:rsidRDefault="00C8577F" w:rsidP="005C3C2E">
            <w:pPr>
              <w:spacing w:line="312" w:lineRule="auto"/>
              <w:ind w:firstLine="0"/>
              <w:jc w:val="right"/>
              <w:rPr>
                <w:sz w:val="20"/>
                <w:szCs w:val="20"/>
              </w:rPr>
            </w:pPr>
            <w:r>
              <w:rPr>
                <w:sz w:val="20"/>
                <w:szCs w:val="20"/>
              </w:rPr>
              <w:t>5</w:t>
            </w:r>
          </w:p>
        </w:tc>
        <w:tc>
          <w:tcPr>
            <w:tcW w:w="709" w:type="dxa"/>
            <w:tcBorders>
              <w:top w:val="nil"/>
              <w:left w:val="nil"/>
              <w:bottom w:val="nil"/>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1</w:t>
            </w:r>
          </w:p>
        </w:tc>
      </w:tr>
      <w:tr w:rsidR="006D2C68" w:rsidRPr="00A62E62" w:rsidTr="00FE57A4">
        <w:trPr>
          <w:trHeight w:val="255"/>
        </w:trPr>
        <w:tc>
          <w:tcPr>
            <w:tcW w:w="2273"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6D2C68" w:rsidRPr="00A62E62" w:rsidRDefault="006D2C68" w:rsidP="005C3C2E">
            <w:pPr>
              <w:spacing w:line="312" w:lineRule="auto"/>
              <w:ind w:firstLine="0"/>
              <w:rPr>
                <w:sz w:val="20"/>
                <w:szCs w:val="20"/>
              </w:rPr>
            </w:pPr>
            <w:r>
              <w:rPr>
                <w:sz w:val="20"/>
                <w:szCs w:val="20"/>
              </w:rPr>
              <w:t xml:space="preserve">no tiem </w:t>
            </w:r>
            <w:r w:rsidRPr="00A62E62">
              <w:rPr>
                <w:sz w:val="20"/>
                <w:szCs w:val="20"/>
              </w:rPr>
              <w:t>1.-4.</w:t>
            </w:r>
            <w:r>
              <w:rPr>
                <w:sz w:val="20"/>
                <w:szCs w:val="20"/>
              </w:rPr>
              <w:t xml:space="preserve"> </w:t>
            </w:r>
            <w:r w:rsidRPr="00A62E62">
              <w:rPr>
                <w:sz w:val="20"/>
                <w:szCs w:val="20"/>
              </w:rPr>
              <w:t>klasēs</w:t>
            </w:r>
          </w:p>
        </w:tc>
        <w:tc>
          <w:tcPr>
            <w:tcW w:w="709" w:type="dxa"/>
            <w:tcBorders>
              <w:top w:val="single" w:sz="8" w:space="0" w:color="auto"/>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2</w:t>
            </w:r>
          </w:p>
        </w:tc>
        <w:tc>
          <w:tcPr>
            <w:tcW w:w="709" w:type="dxa"/>
            <w:tcBorders>
              <w:top w:val="single" w:sz="8" w:space="0" w:color="auto"/>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single" w:sz="8" w:space="0" w:color="auto"/>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8" w:type="dxa"/>
            <w:tcBorders>
              <w:top w:val="single" w:sz="8" w:space="0" w:color="auto"/>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2</w:t>
            </w:r>
          </w:p>
        </w:tc>
        <w:tc>
          <w:tcPr>
            <w:tcW w:w="709" w:type="dxa"/>
            <w:tcBorders>
              <w:top w:val="single" w:sz="8" w:space="0" w:color="auto"/>
              <w:left w:val="nil"/>
              <w:bottom w:val="single" w:sz="4" w:space="0" w:color="auto"/>
              <w:right w:val="single" w:sz="4" w:space="0" w:color="auto"/>
            </w:tcBorders>
            <w:shd w:val="clear" w:color="auto" w:fill="auto"/>
            <w:hideMark/>
          </w:tcPr>
          <w:p w:rsidR="006D2C68" w:rsidRPr="00A62E62" w:rsidRDefault="00C8577F" w:rsidP="005C3C2E">
            <w:pPr>
              <w:spacing w:line="312" w:lineRule="auto"/>
              <w:ind w:firstLine="0"/>
              <w:jc w:val="center"/>
              <w:rPr>
                <w:sz w:val="20"/>
                <w:szCs w:val="20"/>
              </w:rPr>
            </w:pPr>
            <w:r>
              <w:rPr>
                <w:sz w:val="20"/>
                <w:szCs w:val="20"/>
              </w:rPr>
              <w:t>2</w:t>
            </w:r>
            <w:r w:rsidR="006D2C68" w:rsidRPr="00A62E62">
              <w:rPr>
                <w:sz w:val="20"/>
                <w:szCs w:val="20"/>
              </w:rPr>
              <w:t>5</w:t>
            </w:r>
          </w:p>
        </w:tc>
        <w:tc>
          <w:tcPr>
            <w:tcW w:w="709" w:type="dxa"/>
            <w:tcBorders>
              <w:top w:val="single" w:sz="8" w:space="0" w:color="auto"/>
              <w:left w:val="nil"/>
              <w:bottom w:val="single" w:sz="4" w:space="0" w:color="auto"/>
              <w:right w:val="single" w:sz="4" w:space="0" w:color="auto"/>
            </w:tcBorders>
            <w:shd w:val="clear" w:color="auto" w:fill="auto"/>
            <w:hideMark/>
          </w:tcPr>
          <w:p w:rsidR="006D2C68" w:rsidRPr="00A62E62" w:rsidRDefault="00C8577F" w:rsidP="005C3C2E">
            <w:pPr>
              <w:spacing w:line="312" w:lineRule="auto"/>
              <w:ind w:firstLine="0"/>
              <w:jc w:val="center"/>
              <w:rPr>
                <w:sz w:val="20"/>
                <w:szCs w:val="20"/>
              </w:rPr>
            </w:pPr>
            <w:r>
              <w:rPr>
                <w:sz w:val="20"/>
                <w:szCs w:val="20"/>
              </w:rPr>
              <w:t>10</w:t>
            </w:r>
          </w:p>
        </w:tc>
        <w:tc>
          <w:tcPr>
            <w:tcW w:w="709" w:type="dxa"/>
            <w:tcBorders>
              <w:top w:val="single" w:sz="8" w:space="0" w:color="auto"/>
              <w:left w:val="nil"/>
              <w:bottom w:val="single" w:sz="4" w:space="0" w:color="auto"/>
              <w:right w:val="single" w:sz="4" w:space="0" w:color="auto"/>
            </w:tcBorders>
            <w:shd w:val="clear" w:color="auto" w:fill="auto"/>
            <w:hideMark/>
          </w:tcPr>
          <w:p w:rsidR="006D2C68" w:rsidRPr="00A62E62" w:rsidRDefault="00C8577F" w:rsidP="005C3C2E">
            <w:pPr>
              <w:spacing w:line="312" w:lineRule="auto"/>
              <w:ind w:firstLine="0"/>
              <w:jc w:val="center"/>
              <w:rPr>
                <w:sz w:val="20"/>
                <w:szCs w:val="20"/>
              </w:rPr>
            </w:pPr>
            <w:r>
              <w:rPr>
                <w:sz w:val="20"/>
                <w:szCs w:val="20"/>
              </w:rPr>
              <w:t>2</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6D2C68" w:rsidRPr="00A62E62" w:rsidRDefault="00C8577F" w:rsidP="005C3C2E">
            <w:pPr>
              <w:spacing w:line="312" w:lineRule="auto"/>
              <w:ind w:firstLine="0"/>
              <w:jc w:val="right"/>
              <w:rPr>
                <w:sz w:val="20"/>
                <w:szCs w:val="20"/>
              </w:rPr>
            </w:pPr>
            <w:r>
              <w:rPr>
                <w:sz w:val="20"/>
                <w:szCs w:val="20"/>
              </w:rPr>
              <w:t>2</w:t>
            </w:r>
          </w:p>
        </w:tc>
        <w:tc>
          <w:tcPr>
            <w:tcW w:w="709" w:type="dxa"/>
            <w:tcBorders>
              <w:top w:val="single" w:sz="8" w:space="0" w:color="auto"/>
              <w:left w:val="nil"/>
              <w:bottom w:val="single" w:sz="4" w:space="0" w:color="auto"/>
              <w:right w:val="single" w:sz="8"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r>
      <w:tr w:rsidR="006D2C68" w:rsidRPr="00A62E62" w:rsidTr="00FE57A4">
        <w:trPr>
          <w:trHeight w:val="255"/>
        </w:trPr>
        <w:tc>
          <w:tcPr>
            <w:tcW w:w="2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2C68" w:rsidRPr="00A62E62" w:rsidRDefault="006D2C68" w:rsidP="005C3C2E">
            <w:pPr>
              <w:spacing w:line="312" w:lineRule="auto"/>
              <w:ind w:firstLine="0"/>
              <w:rPr>
                <w:sz w:val="20"/>
                <w:szCs w:val="20"/>
              </w:rPr>
            </w:pPr>
            <w:r>
              <w:rPr>
                <w:sz w:val="20"/>
                <w:szCs w:val="20"/>
              </w:rPr>
              <w:t>5.-</w:t>
            </w:r>
            <w:r w:rsidRPr="00A62E62">
              <w:rPr>
                <w:sz w:val="20"/>
                <w:szCs w:val="20"/>
              </w:rPr>
              <w:t>6.</w:t>
            </w:r>
            <w:r>
              <w:rPr>
                <w:sz w:val="20"/>
                <w:szCs w:val="20"/>
              </w:rPr>
              <w:t xml:space="preserve"> </w:t>
            </w:r>
            <w:r w:rsidRPr="00A62E62">
              <w:rPr>
                <w:sz w:val="20"/>
                <w:szCs w:val="20"/>
              </w:rPr>
              <w:t>klasēs</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8"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4" w:space="0" w:color="auto"/>
              <w:right w:val="single" w:sz="4" w:space="0" w:color="auto"/>
            </w:tcBorders>
            <w:shd w:val="clear" w:color="auto" w:fill="auto"/>
            <w:hideMark/>
          </w:tcPr>
          <w:p w:rsidR="006D2C68" w:rsidRPr="00A62E62" w:rsidRDefault="00C8577F" w:rsidP="005C3C2E">
            <w:pPr>
              <w:spacing w:line="312" w:lineRule="auto"/>
              <w:ind w:firstLine="0"/>
              <w:jc w:val="center"/>
              <w:rPr>
                <w:sz w:val="20"/>
                <w:szCs w:val="20"/>
              </w:rPr>
            </w:pPr>
            <w:r>
              <w:rPr>
                <w:sz w:val="20"/>
                <w:szCs w:val="20"/>
              </w:rPr>
              <w:t>11</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4</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rsidR="006D2C68" w:rsidRPr="00A62E62" w:rsidRDefault="00C8577F" w:rsidP="005C3C2E">
            <w:pPr>
              <w:spacing w:line="312" w:lineRule="auto"/>
              <w:ind w:firstLine="0"/>
              <w:jc w:val="right"/>
              <w:rPr>
                <w:sz w:val="20"/>
                <w:szCs w:val="20"/>
              </w:rPr>
            </w:pPr>
            <w:r>
              <w:rPr>
                <w:sz w:val="20"/>
                <w:szCs w:val="20"/>
              </w:rPr>
              <w:t>1</w:t>
            </w:r>
          </w:p>
        </w:tc>
        <w:tc>
          <w:tcPr>
            <w:tcW w:w="709" w:type="dxa"/>
            <w:tcBorders>
              <w:top w:val="nil"/>
              <w:left w:val="nil"/>
              <w:bottom w:val="single" w:sz="4" w:space="0" w:color="auto"/>
              <w:right w:val="single" w:sz="8" w:space="0" w:color="auto"/>
            </w:tcBorders>
            <w:shd w:val="clear" w:color="auto" w:fill="auto"/>
            <w:hideMark/>
          </w:tcPr>
          <w:p w:rsidR="006D2C68" w:rsidRPr="00A62E62" w:rsidRDefault="00C8577F" w:rsidP="005C3C2E">
            <w:pPr>
              <w:spacing w:line="312" w:lineRule="auto"/>
              <w:ind w:firstLine="0"/>
              <w:jc w:val="center"/>
              <w:rPr>
                <w:sz w:val="20"/>
                <w:szCs w:val="20"/>
              </w:rPr>
            </w:pPr>
            <w:r>
              <w:rPr>
                <w:sz w:val="20"/>
                <w:szCs w:val="20"/>
              </w:rPr>
              <w:t>0</w:t>
            </w:r>
          </w:p>
        </w:tc>
      </w:tr>
      <w:tr w:rsidR="006D2C68" w:rsidRPr="00A62E62" w:rsidTr="00FE57A4">
        <w:trPr>
          <w:trHeight w:val="255"/>
        </w:trPr>
        <w:tc>
          <w:tcPr>
            <w:tcW w:w="2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2C68" w:rsidRPr="00A62E62" w:rsidRDefault="006D2C68" w:rsidP="005C3C2E">
            <w:pPr>
              <w:spacing w:line="312" w:lineRule="auto"/>
              <w:ind w:firstLine="0"/>
              <w:rPr>
                <w:sz w:val="20"/>
                <w:szCs w:val="20"/>
              </w:rPr>
            </w:pPr>
            <w:r w:rsidRPr="00A62E62">
              <w:rPr>
                <w:sz w:val="20"/>
                <w:szCs w:val="20"/>
              </w:rPr>
              <w:t>7.-9.</w:t>
            </w:r>
            <w:r>
              <w:rPr>
                <w:sz w:val="20"/>
                <w:szCs w:val="20"/>
              </w:rPr>
              <w:t xml:space="preserve"> </w:t>
            </w:r>
            <w:r w:rsidRPr="00A62E62">
              <w:rPr>
                <w:sz w:val="20"/>
                <w:szCs w:val="20"/>
              </w:rPr>
              <w:t>klasēs</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1</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8"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1</w:t>
            </w:r>
          </w:p>
        </w:tc>
        <w:tc>
          <w:tcPr>
            <w:tcW w:w="709" w:type="dxa"/>
            <w:tcBorders>
              <w:top w:val="nil"/>
              <w:left w:val="nil"/>
              <w:bottom w:val="single" w:sz="4" w:space="0" w:color="auto"/>
              <w:right w:val="single" w:sz="4" w:space="0" w:color="auto"/>
            </w:tcBorders>
            <w:shd w:val="clear" w:color="auto" w:fill="auto"/>
            <w:hideMark/>
          </w:tcPr>
          <w:p w:rsidR="006D2C68" w:rsidRPr="00A62E62" w:rsidRDefault="00EC759F" w:rsidP="005C3C2E">
            <w:pPr>
              <w:spacing w:line="312" w:lineRule="auto"/>
              <w:ind w:firstLine="0"/>
              <w:jc w:val="center"/>
              <w:rPr>
                <w:sz w:val="20"/>
                <w:szCs w:val="20"/>
              </w:rPr>
            </w:pPr>
            <w:r>
              <w:rPr>
                <w:sz w:val="20"/>
                <w:szCs w:val="20"/>
              </w:rPr>
              <w:t>19</w:t>
            </w:r>
          </w:p>
        </w:tc>
        <w:tc>
          <w:tcPr>
            <w:tcW w:w="709" w:type="dxa"/>
            <w:tcBorders>
              <w:top w:val="nil"/>
              <w:left w:val="nil"/>
              <w:bottom w:val="single" w:sz="4" w:space="0" w:color="auto"/>
              <w:right w:val="single" w:sz="4" w:space="0" w:color="auto"/>
            </w:tcBorders>
            <w:shd w:val="clear" w:color="auto" w:fill="auto"/>
            <w:hideMark/>
          </w:tcPr>
          <w:p w:rsidR="006D2C68" w:rsidRPr="00A62E62" w:rsidRDefault="00EC759F" w:rsidP="005C3C2E">
            <w:pPr>
              <w:spacing w:line="312" w:lineRule="auto"/>
              <w:ind w:firstLine="0"/>
              <w:jc w:val="center"/>
              <w:rPr>
                <w:sz w:val="20"/>
                <w:szCs w:val="20"/>
              </w:rPr>
            </w:pPr>
            <w:r>
              <w:rPr>
                <w:sz w:val="20"/>
                <w:szCs w:val="20"/>
              </w:rPr>
              <w:t>10</w:t>
            </w:r>
          </w:p>
        </w:tc>
        <w:tc>
          <w:tcPr>
            <w:tcW w:w="709" w:type="dxa"/>
            <w:tcBorders>
              <w:top w:val="nil"/>
              <w:left w:val="nil"/>
              <w:bottom w:val="single" w:sz="4" w:space="0" w:color="auto"/>
              <w:right w:val="single" w:sz="4" w:space="0" w:color="auto"/>
            </w:tcBorders>
            <w:shd w:val="clear" w:color="auto" w:fill="auto"/>
            <w:hideMark/>
          </w:tcPr>
          <w:p w:rsidR="006D2C68" w:rsidRPr="00A62E62" w:rsidRDefault="00EC759F" w:rsidP="005C3C2E">
            <w:pPr>
              <w:spacing w:line="312" w:lineRule="auto"/>
              <w:ind w:firstLine="0"/>
              <w:jc w:val="center"/>
              <w:rPr>
                <w:sz w:val="20"/>
                <w:szCs w:val="20"/>
              </w:rPr>
            </w:pPr>
            <w:r>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rsidR="006D2C68" w:rsidRPr="00A62E62" w:rsidRDefault="00EC759F" w:rsidP="005C3C2E">
            <w:pPr>
              <w:spacing w:line="312" w:lineRule="auto"/>
              <w:ind w:firstLine="0"/>
              <w:jc w:val="right"/>
              <w:rPr>
                <w:sz w:val="20"/>
                <w:szCs w:val="20"/>
              </w:rPr>
            </w:pPr>
            <w:r>
              <w:rPr>
                <w:sz w:val="20"/>
                <w:szCs w:val="20"/>
              </w:rPr>
              <w:t>1</w:t>
            </w:r>
          </w:p>
        </w:tc>
        <w:tc>
          <w:tcPr>
            <w:tcW w:w="709" w:type="dxa"/>
            <w:tcBorders>
              <w:top w:val="nil"/>
              <w:left w:val="nil"/>
              <w:bottom w:val="single" w:sz="4" w:space="0" w:color="auto"/>
              <w:right w:val="single" w:sz="8"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r>
      <w:tr w:rsidR="006D2C68" w:rsidRPr="00A62E62" w:rsidTr="00FE57A4">
        <w:trPr>
          <w:trHeight w:val="270"/>
        </w:trPr>
        <w:tc>
          <w:tcPr>
            <w:tcW w:w="2273"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6D2C68" w:rsidRPr="00A62E62" w:rsidRDefault="006D2C68" w:rsidP="005C3C2E">
            <w:pPr>
              <w:spacing w:line="312" w:lineRule="auto"/>
              <w:ind w:firstLine="0"/>
              <w:rPr>
                <w:sz w:val="20"/>
                <w:szCs w:val="20"/>
              </w:rPr>
            </w:pPr>
            <w:r w:rsidRPr="00A62E62">
              <w:rPr>
                <w:sz w:val="20"/>
                <w:szCs w:val="20"/>
              </w:rPr>
              <w:t>10.-12.</w:t>
            </w:r>
            <w:r>
              <w:rPr>
                <w:sz w:val="20"/>
                <w:szCs w:val="20"/>
              </w:rPr>
              <w:t xml:space="preserve"> </w:t>
            </w:r>
            <w:r w:rsidRPr="00A62E62">
              <w:rPr>
                <w:sz w:val="20"/>
                <w:szCs w:val="20"/>
              </w:rPr>
              <w:t>klasēs</w:t>
            </w:r>
          </w:p>
        </w:tc>
        <w:tc>
          <w:tcPr>
            <w:tcW w:w="709" w:type="dxa"/>
            <w:tcBorders>
              <w:top w:val="nil"/>
              <w:left w:val="nil"/>
              <w:bottom w:val="single" w:sz="8" w:space="0" w:color="auto"/>
              <w:right w:val="single" w:sz="4" w:space="0" w:color="auto"/>
            </w:tcBorders>
            <w:shd w:val="clear" w:color="auto" w:fill="auto"/>
            <w:hideMark/>
          </w:tcPr>
          <w:p w:rsidR="006D2C68" w:rsidRPr="00A62E62" w:rsidRDefault="00EC759F" w:rsidP="005C3C2E">
            <w:pPr>
              <w:spacing w:line="312" w:lineRule="auto"/>
              <w:ind w:firstLine="0"/>
              <w:jc w:val="center"/>
              <w:rPr>
                <w:sz w:val="20"/>
                <w:szCs w:val="20"/>
              </w:rPr>
            </w:pPr>
            <w:r>
              <w:rPr>
                <w:sz w:val="20"/>
                <w:szCs w:val="20"/>
              </w:rPr>
              <w:t>0</w:t>
            </w:r>
          </w:p>
        </w:tc>
        <w:tc>
          <w:tcPr>
            <w:tcW w:w="709" w:type="dxa"/>
            <w:tcBorders>
              <w:top w:val="nil"/>
              <w:left w:val="nil"/>
              <w:bottom w:val="single" w:sz="8"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8"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8" w:type="dxa"/>
            <w:tcBorders>
              <w:top w:val="nil"/>
              <w:left w:val="nil"/>
              <w:bottom w:val="single" w:sz="8"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2</w:t>
            </w:r>
          </w:p>
        </w:tc>
        <w:tc>
          <w:tcPr>
            <w:tcW w:w="709" w:type="dxa"/>
            <w:tcBorders>
              <w:top w:val="nil"/>
              <w:left w:val="nil"/>
              <w:bottom w:val="single" w:sz="8" w:space="0" w:color="auto"/>
              <w:right w:val="single" w:sz="4" w:space="0" w:color="auto"/>
            </w:tcBorders>
            <w:shd w:val="clear" w:color="auto" w:fill="auto"/>
            <w:hideMark/>
          </w:tcPr>
          <w:p w:rsidR="006D2C68" w:rsidRPr="00A62E62" w:rsidRDefault="00EC759F" w:rsidP="005C3C2E">
            <w:pPr>
              <w:spacing w:line="312" w:lineRule="auto"/>
              <w:ind w:firstLine="0"/>
              <w:jc w:val="center"/>
              <w:rPr>
                <w:sz w:val="20"/>
                <w:szCs w:val="20"/>
              </w:rPr>
            </w:pPr>
            <w:r>
              <w:rPr>
                <w:sz w:val="20"/>
                <w:szCs w:val="20"/>
              </w:rPr>
              <w:t>20</w:t>
            </w:r>
          </w:p>
        </w:tc>
        <w:tc>
          <w:tcPr>
            <w:tcW w:w="709" w:type="dxa"/>
            <w:tcBorders>
              <w:top w:val="nil"/>
              <w:left w:val="nil"/>
              <w:bottom w:val="single" w:sz="8" w:space="0" w:color="auto"/>
              <w:right w:val="single" w:sz="4" w:space="0" w:color="auto"/>
            </w:tcBorders>
            <w:shd w:val="clear" w:color="auto" w:fill="auto"/>
            <w:hideMark/>
          </w:tcPr>
          <w:p w:rsidR="006D2C68" w:rsidRPr="00A62E62" w:rsidRDefault="00EC759F" w:rsidP="005C3C2E">
            <w:pPr>
              <w:spacing w:line="312" w:lineRule="auto"/>
              <w:ind w:firstLine="0"/>
              <w:jc w:val="center"/>
              <w:rPr>
                <w:sz w:val="20"/>
                <w:szCs w:val="20"/>
              </w:rPr>
            </w:pPr>
            <w:r>
              <w:rPr>
                <w:sz w:val="20"/>
                <w:szCs w:val="20"/>
              </w:rPr>
              <w:t>12</w:t>
            </w:r>
          </w:p>
        </w:tc>
        <w:tc>
          <w:tcPr>
            <w:tcW w:w="709" w:type="dxa"/>
            <w:tcBorders>
              <w:top w:val="nil"/>
              <w:left w:val="nil"/>
              <w:bottom w:val="single" w:sz="8" w:space="0" w:color="auto"/>
              <w:right w:val="single" w:sz="4" w:space="0" w:color="auto"/>
            </w:tcBorders>
            <w:shd w:val="clear" w:color="auto" w:fill="auto"/>
            <w:hideMark/>
          </w:tcPr>
          <w:p w:rsidR="006D2C68" w:rsidRPr="00A62E62" w:rsidRDefault="00EC759F" w:rsidP="005C3C2E">
            <w:pPr>
              <w:spacing w:line="312" w:lineRule="auto"/>
              <w:ind w:firstLine="0"/>
              <w:jc w:val="center"/>
              <w:rPr>
                <w:sz w:val="20"/>
                <w:szCs w:val="20"/>
              </w:rPr>
            </w:pPr>
            <w:r>
              <w:rPr>
                <w:sz w:val="20"/>
                <w:szCs w:val="20"/>
              </w:rPr>
              <w:t>1</w:t>
            </w:r>
          </w:p>
        </w:tc>
        <w:tc>
          <w:tcPr>
            <w:tcW w:w="850" w:type="dxa"/>
            <w:tcBorders>
              <w:top w:val="nil"/>
              <w:left w:val="nil"/>
              <w:bottom w:val="single" w:sz="8" w:space="0" w:color="auto"/>
              <w:right w:val="single" w:sz="4" w:space="0" w:color="auto"/>
            </w:tcBorders>
            <w:shd w:val="clear" w:color="auto" w:fill="auto"/>
            <w:noWrap/>
            <w:vAlign w:val="bottom"/>
            <w:hideMark/>
          </w:tcPr>
          <w:p w:rsidR="006D2C68" w:rsidRPr="00A62E62" w:rsidRDefault="00EC759F" w:rsidP="005C3C2E">
            <w:pPr>
              <w:spacing w:line="312" w:lineRule="auto"/>
              <w:ind w:firstLine="0"/>
              <w:jc w:val="right"/>
              <w:rPr>
                <w:sz w:val="20"/>
                <w:szCs w:val="20"/>
              </w:rPr>
            </w:pPr>
            <w:r>
              <w:rPr>
                <w:sz w:val="20"/>
                <w:szCs w:val="20"/>
              </w:rPr>
              <w:t>1</w:t>
            </w:r>
          </w:p>
        </w:tc>
        <w:tc>
          <w:tcPr>
            <w:tcW w:w="709" w:type="dxa"/>
            <w:tcBorders>
              <w:top w:val="nil"/>
              <w:left w:val="nil"/>
              <w:bottom w:val="single" w:sz="8" w:space="0" w:color="auto"/>
              <w:right w:val="single" w:sz="8"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r>
      <w:tr w:rsidR="006D2C68" w:rsidRPr="00A62E62" w:rsidTr="00EC759F">
        <w:trPr>
          <w:trHeight w:val="425"/>
        </w:trPr>
        <w:tc>
          <w:tcPr>
            <w:tcW w:w="2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2C68" w:rsidRPr="00A62E62" w:rsidRDefault="006D2C68" w:rsidP="005C3C2E">
            <w:pPr>
              <w:spacing w:line="312" w:lineRule="auto"/>
              <w:ind w:firstLine="0"/>
              <w:rPr>
                <w:sz w:val="20"/>
                <w:szCs w:val="20"/>
              </w:rPr>
            </w:pPr>
            <w:r>
              <w:rPr>
                <w:sz w:val="20"/>
                <w:szCs w:val="20"/>
              </w:rPr>
              <w:t>Pagarinātās dienas grupas</w:t>
            </w:r>
            <w:r w:rsidRPr="00A62E62">
              <w:rPr>
                <w:sz w:val="20"/>
                <w:szCs w:val="20"/>
              </w:rPr>
              <w:t xml:space="preserve">       skolotāji</w:t>
            </w:r>
          </w:p>
        </w:tc>
        <w:tc>
          <w:tcPr>
            <w:tcW w:w="709" w:type="dxa"/>
            <w:tcBorders>
              <w:top w:val="single" w:sz="4" w:space="0" w:color="auto"/>
              <w:left w:val="nil"/>
              <w:bottom w:val="single" w:sz="4" w:space="0" w:color="auto"/>
              <w:right w:val="single" w:sz="4" w:space="0" w:color="auto"/>
            </w:tcBorders>
            <w:shd w:val="clear" w:color="auto" w:fill="auto"/>
            <w:hideMark/>
          </w:tcPr>
          <w:p w:rsidR="006D2C68" w:rsidRPr="00A62E62" w:rsidRDefault="00EC759F" w:rsidP="005C3C2E">
            <w:pPr>
              <w:spacing w:line="312" w:lineRule="auto"/>
              <w:ind w:firstLine="0"/>
              <w:jc w:val="center"/>
              <w:rPr>
                <w:sz w:val="20"/>
                <w:szCs w:val="20"/>
              </w:rPr>
            </w:pPr>
            <w:r>
              <w:rPr>
                <w:sz w:val="20"/>
                <w:szCs w:val="20"/>
              </w:rPr>
              <w:t>1</w:t>
            </w:r>
          </w:p>
        </w:tc>
        <w:tc>
          <w:tcPr>
            <w:tcW w:w="709" w:type="dxa"/>
            <w:tcBorders>
              <w:top w:val="single" w:sz="4" w:space="0" w:color="auto"/>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single" w:sz="4" w:space="0" w:color="auto"/>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8" w:type="dxa"/>
            <w:tcBorders>
              <w:top w:val="single" w:sz="4" w:space="0" w:color="auto"/>
              <w:left w:val="nil"/>
              <w:bottom w:val="single" w:sz="4" w:space="0" w:color="auto"/>
              <w:right w:val="single" w:sz="4" w:space="0" w:color="auto"/>
            </w:tcBorders>
            <w:shd w:val="clear" w:color="auto" w:fill="auto"/>
            <w:hideMark/>
          </w:tcPr>
          <w:p w:rsidR="006D2C68" w:rsidRPr="00A62E62" w:rsidRDefault="00EC759F" w:rsidP="005C3C2E">
            <w:pPr>
              <w:spacing w:line="312" w:lineRule="auto"/>
              <w:ind w:firstLine="0"/>
              <w:jc w:val="center"/>
              <w:rPr>
                <w:sz w:val="20"/>
                <w:szCs w:val="20"/>
              </w:rPr>
            </w:pPr>
            <w:r>
              <w:rPr>
                <w:sz w:val="20"/>
                <w:szCs w:val="20"/>
              </w:rPr>
              <w:t>1</w:t>
            </w:r>
          </w:p>
        </w:tc>
        <w:tc>
          <w:tcPr>
            <w:tcW w:w="709" w:type="dxa"/>
            <w:tcBorders>
              <w:top w:val="single" w:sz="4" w:space="0" w:color="auto"/>
              <w:left w:val="nil"/>
              <w:bottom w:val="single" w:sz="4" w:space="0" w:color="auto"/>
              <w:right w:val="single" w:sz="4" w:space="0" w:color="auto"/>
            </w:tcBorders>
            <w:shd w:val="clear" w:color="auto" w:fill="auto"/>
            <w:hideMark/>
          </w:tcPr>
          <w:p w:rsidR="006D2C68" w:rsidRPr="00A62E62" w:rsidRDefault="00EC759F" w:rsidP="005C3C2E">
            <w:pPr>
              <w:spacing w:line="312" w:lineRule="auto"/>
              <w:ind w:firstLine="0"/>
              <w:jc w:val="center"/>
              <w:rPr>
                <w:sz w:val="20"/>
                <w:szCs w:val="20"/>
              </w:rPr>
            </w:pPr>
            <w:r>
              <w:rPr>
                <w:sz w:val="20"/>
                <w:szCs w:val="20"/>
              </w:rPr>
              <w:t>14</w:t>
            </w:r>
          </w:p>
        </w:tc>
        <w:tc>
          <w:tcPr>
            <w:tcW w:w="709" w:type="dxa"/>
            <w:tcBorders>
              <w:top w:val="single" w:sz="4" w:space="0" w:color="auto"/>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4</w:t>
            </w:r>
          </w:p>
        </w:tc>
        <w:tc>
          <w:tcPr>
            <w:tcW w:w="709" w:type="dxa"/>
            <w:tcBorders>
              <w:top w:val="single" w:sz="4" w:space="0" w:color="auto"/>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2</w:t>
            </w:r>
          </w:p>
        </w:tc>
        <w:tc>
          <w:tcPr>
            <w:tcW w:w="850" w:type="dxa"/>
            <w:tcBorders>
              <w:top w:val="single" w:sz="4" w:space="0" w:color="auto"/>
              <w:left w:val="nil"/>
              <w:bottom w:val="single" w:sz="4" w:space="0" w:color="auto"/>
              <w:right w:val="single" w:sz="4" w:space="0" w:color="auto"/>
            </w:tcBorders>
            <w:shd w:val="clear" w:color="auto" w:fill="auto"/>
            <w:hideMark/>
          </w:tcPr>
          <w:p w:rsidR="006D2C68" w:rsidRPr="00A62E62" w:rsidRDefault="00EC759F" w:rsidP="005C3C2E">
            <w:pPr>
              <w:spacing w:line="312" w:lineRule="auto"/>
              <w:ind w:firstLine="0"/>
              <w:jc w:val="center"/>
              <w:rPr>
                <w:sz w:val="20"/>
                <w:szCs w:val="20"/>
              </w:rPr>
            </w:pPr>
            <w:r>
              <w:rPr>
                <w:sz w:val="20"/>
                <w:szCs w:val="20"/>
              </w:rPr>
              <w:t>2</w:t>
            </w:r>
          </w:p>
        </w:tc>
        <w:tc>
          <w:tcPr>
            <w:tcW w:w="709" w:type="dxa"/>
            <w:tcBorders>
              <w:top w:val="single" w:sz="4" w:space="0" w:color="auto"/>
              <w:left w:val="nil"/>
              <w:bottom w:val="single" w:sz="4" w:space="0" w:color="auto"/>
              <w:right w:val="single" w:sz="4" w:space="0" w:color="auto"/>
            </w:tcBorders>
            <w:shd w:val="clear" w:color="auto" w:fill="auto"/>
            <w:noWrap/>
            <w:hideMark/>
          </w:tcPr>
          <w:p w:rsidR="006D2C68" w:rsidRPr="00A62E62" w:rsidRDefault="006D2C68" w:rsidP="005C3C2E">
            <w:pPr>
              <w:spacing w:line="312" w:lineRule="auto"/>
              <w:ind w:firstLine="0"/>
              <w:jc w:val="center"/>
              <w:rPr>
                <w:sz w:val="20"/>
                <w:szCs w:val="20"/>
              </w:rPr>
            </w:pPr>
            <w:r w:rsidRPr="00A62E62">
              <w:rPr>
                <w:sz w:val="20"/>
                <w:szCs w:val="20"/>
              </w:rPr>
              <w:t>0</w:t>
            </w:r>
          </w:p>
        </w:tc>
      </w:tr>
      <w:tr w:rsidR="006D2C68" w:rsidRPr="00A62E62" w:rsidTr="00FE57A4">
        <w:trPr>
          <w:trHeight w:val="285"/>
        </w:trPr>
        <w:tc>
          <w:tcPr>
            <w:tcW w:w="2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2C68" w:rsidRPr="00A62E62" w:rsidRDefault="006D2C68" w:rsidP="005C3C2E">
            <w:pPr>
              <w:spacing w:line="312" w:lineRule="auto"/>
              <w:ind w:firstLine="0"/>
              <w:rPr>
                <w:sz w:val="20"/>
                <w:szCs w:val="20"/>
              </w:rPr>
            </w:pPr>
            <w:r w:rsidRPr="00A62E62">
              <w:rPr>
                <w:sz w:val="20"/>
                <w:szCs w:val="20"/>
              </w:rPr>
              <w:t>skolotājs logopēds</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8"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1</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1</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850"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4" w:space="0" w:color="auto"/>
              <w:right w:val="single" w:sz="4" w:space="0" w:color="auto"/>
            </w:tcBorders>
            <w:shd w:val="clear" w:color="auto" w:fill="auto"/>
            <w:noWrap/>
            <w:hideMark/>
          </w:tcPr>
          <w:p w:rsidR="006D2C68" w:rsidRPr="00A62E62" w:rsidRDefault="006D2C68" w:rsidP="005C3C2E">
            <w:pPr>
              <w:spacing w:line="312" w:lineRule="auto"/>
              <w:ind w:firstLine="0"/>
              <w:jc w:val="center"/>
              <w:rPr>
                <w:sz w:val="20"/>
                <w:szCs w:val="20"/>
              </w:rPr>
            </w:pPr>
            <w:r w:rsidRPr="00A62E62">
              <w:rPr>
                <w:sz w:val="20"/>
                <w:szCs w:val="20"/>
              </w:rPr>
              <w:t>0</w:t>
            </w:r>
          </w:p>
        </w:tc>
      </w:tr>
      <w:tr w:rsidR="006D2C68" w:rsidRPr="00A62E62" w:rsidTr="00FE57A4">
        <w:trPr>
          <w:trHeight w:val="285"/>
        </w:trPr>
        <w:tc>
          <w:tcPr>
            <w:tcW w:w="2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2C68" w:rsidRPr="00A62E62" w:rsidRDefault="001153B8" w:rsidP="005C3C2E">
            <w:pPr>
              <w:spacing w:line="312" w:lineRule="auto"/>
              <w:ind w:firstLine="0"/>
              <w:rPr>
                <w:sz w:val="20"/>
                <w:szCs w:val="20"/>
              </w:rPr>
            </w:pPr>
            <w:r>
              <w:rPr>
                <w:sz w:val="20"/>
                <w:szCs w:val="20"/>
              </w:rPr>
              <w:t>speci</w:t>
            </w:r>
            <w:r w:rsidR="006D2C68" w:rsidRPr="00A62E62">
              <w:rPr>
                <w:sz w:val="20"/>
                <w:szCs w:val="20"/>
              </w:rPr>
              <w:t>ālais pedagogs</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8"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4</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2</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850"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4" w:space="0" w:color="auto"/>
              <w:right w:val="single" w:sz="4" w:space="0" w:color="auto"/>
            </w:tcBorders>
            <w:shd w:val="clear" w:color="auto" w:fill="auto"/>
            <w:noWrap/>
            <w:hideMark/>
          </w:tcPr>
          <w:p w:rsidR="006D2C68" w:rsidRPr="00A62E62" w:rsidRDefault="006D2C68" w:rsidP="005C3C2E">
            <w:pPr>
              <w:spacing w:line="312" w:lineRule="auto"/>
              <w:ind w:firstLine="0"/>
              <w:jc w:val="center"/>
              <w:rPr>
                <w:sz w:val="20"/>
                <w:szCs w:val="20"/>
              </w:rPr>
            </w:pPr>
            <w:r w:rsidRPr="00A62E62">
              <w:rPr>
                <w:sz w:val="20"/>
                <w:szCs w:val="20"/>
              </w:rPr>
              <w:t>0</w:t>
            </w:r>
          </w:p>
        </w:tc>
      </w:tr>
      <w:tr w:rsidR="006D2C68" w:rsidRPr="00A62E62" w:rsidTr="00FE57A4">
        <w:trPr>
          <w:trHeight w:val="285"/>
        </w:trPr>
        <w:tc>
          <w:tcPr>
            <w:tcW w:w="2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2C68" w:rsidRPr="00A62E62" w:rsidRDefault="006D2C68" w:rsidP="005C3C2E">
            <w:pPr>
              <w:spacing w:line="312" w:lineRule="auto"/>
              <w:ind w:firstLine="0"/>
              <w:rPr>
                <w:sz w:val="20"/>
                <w:szCs w:val="20"/>
              </w:rPr>
            </w:pPr>
            <w:r w:rsidRPr="00A62E62">
              <w:rPr>
                <w:sz w:val="20"/>
                <w:szCs w:val="20"/>
              </w:rPr>
              <w:t>sociālais pedagogs</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8"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2</w:t>
            </w:r>
          </w:p>
        </w:tc>
        <w:tc>
          <w:tcPr>
            <w:tcW w:w="709" w:type="dxa"/>
            <w:tcBorders>
              <w:top w:val="nil"/>
              <w:left w:val="nil"/>
              <w:bottom w:val="single" w:sz="4" w:space="0" w:color="auto"/>
              <w:right w:val="single" w:sz="4" w:space="0" w:color="auto"/>
            </w:tcBorders>
            <w:shd w:val="clear" w:color="auto" w:fill="auto"/>
            <w:hideMark/>
          </w:tcPr>
          <w:p w:rsidR="006D2C68" w:rsidRPr="00A62E62" w:rsidRDefault="00EC759F" w:rsidP="005C3C2E">
            <w:pPr>
              <w:spacing w:line="312" w:lineRule="auto"/>
              <w:ind w:firstLine="0"/>
              <w:jc w:val="center"/>
              <w:rPr>
                <w:sz w:val="20"/>
                <w:szCs w:val="20"/>
              </w:rPr>
            </w:pPr>
            <w:r>
              <w:rPr>
                <w:sz w:val="20"/>
                <w:szCs w:val="20"/>
              </w:rPr>
              <w:t>0</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850"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4" w:space="0" w:color="auto"/>
              <w:right w:val="single" w:sz="4" w:space="0" w:color="auto"/>
            </w:tcBorders>
            <w:shd w:val="clear" w:color="auto" w:fill="auto"/>
            <w:noWrap/>
            <w:hideMark/>
          </w:tcPr>
          <w:p w:rsidR="006D2C68" w:rsidRPr="00A62E62" w:rsidRDefault="006D2C68" w:rsidP="005C3C2E">
            <w:pPr>
              <w:spacing w:line="312" w:lineRule="auto"/>
              <w:ind w:firstLine="0"/>
              <w:jc w:val="center"/>
              <w:rPr>
                <w:sz w:val="20"/>
                <w:szCs w:val="20"/>
              </w:rPr>
            </w:pPr>
            <w:r w:rsidRPr="00A62E62">
              <w:rPr>
                <w:sz w:val="20"/>
                <w:szCs w:val="20"/>
              </w:rPr>
              <w:t>0</w:t>
            </w:r>
          </w:p>
        </w:tc>
      </w:tr>
      <w:tr w:rsidR="006D2C68" w:rsidRPr="00A62E62" w:rsidTr="00FE57A4">
        <w:trPr>
          <w:trHeight w:val="285"/>
        </w:trPr>
        <w:tc>
          <w:tcPr>
            <w:tcW w:w="2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2C68" w:rsidRPr="00A62E62" w:rsidRDefault="006D2C68" w:rsidP="005C3C2E">
            <w:pPr>
              <w:spacing w:line="312" w:lineRule="auto"/>
              <w:ind w:firstLine="0"/>
              <w:rPr>
                <w:sz w:val="20"/>
                <w:szCs w:val="20"/>
              </w:rPr>
            </w:pPr>
            <w:r w:rsidRPr="00A62E62">
              <w:rPr>
                <w:sz w:val="20"/>
                <w:szCs w:val="20"/>
              </w:rPr>
              <w:t>pedagoga palīgs</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8"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850"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4" w:space="0" w:color="auto"/>
              <w:right w:val="single" w:sz="4" w:space="0" w:color="auto"/>
            </w:tcBorders>
            <w:shd w:val="clear" w:color="auto" w:fill="auto"/>
            <w:noWrap/>
            <w:hideMark/>
          </w:tcPr>
          <w:p w:rsidR="006D2C68" w:rsidRPr="00A62E62" w:rsidRDefault="006D2C68" w:rsidP="005C3C2E">
            <w:pPr>
              <w:spacing w:line="312" w:lineRule="auto"/>
              <w:ind w:firstLine="0"/>
              <w:jc w:val="center"/>
              <w:rPr>
                <w:sz w:val="20"/>
                <w:szCs w:val="20"/>
              </w:rPr>
            </w:pPr>
            <w:r w:rsidRPr="00A62E62">
              <w:rPr>
                <w:sz w:val="20"/>
                <w:szCs w:val="20"/>
              </w:rPr>
              <w:t>0</w:t>
            </w:r>
          </w:p>
        </w:tc>
      </w:tr>
      <w:tr w:rsidR="006D2C68" w:rsidRPr="00A62E62" w:rsidTr="00FE57A4">
        <w:trPr>
          <w:trHeight w:val="555"/>
        </w:trPr>
        <w:tc>
          <w:tcPr>
            <w:tcW w:w="2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2C68" w:rsidRPr="00A62E62" w:rsidRDefault="006D2C68" w:rsidP="005C3C2E">
            <w:pPr>
              <w:spacing w:line="312" w:lineRule="auto"/>
              <w:ind w:firstLine="0"/>
              <w:rPr>
                <w:sz w:val="20"/>
                <w:szCs w:val="20"/>
              </w:rPr>
            </w:pPr>
            <w:r w:rsidRPr="00A62E62">
              <w:rPr>
                <w:sz w:val="20"/>
                <w:szCs w:val="20"/>
              </w:rPr>
              <w:t>interešu izglītības</w:t>
            </w:r>
            <w:r w:rsidRPr="00A62E62">
              <w:rPr>
                <w:sz w:val="20"/>
                <w:szCs w:val="20"/>
              </w:rPr>
              <w:br/>
              <w:t>skolotājs</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2</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8"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2</w:t>
            </w:r>
          </w:p>
        </w:tc>
        <w:tc>
          <w:tcPr>
            <w:tcW w:w="709" w:type="dxa"/>
            <w:tcBorders>
              <w:top w:val="nil"/>
              <w:left w:val="nil"/>
              <w:bottom w:val="single" w:sz="4" w:space="0" w:color="auto"/>
              <w:right w:val="single" w:sz="4" w:space="0" w:color="auto"/>
            </w:tcBorders>
            <w:shd w:val="clear" w:color="auto" w:fill="auto"/>
            <w:hideMark/>
          </w:tcPr>
          <w:p w:rsidR="006D2C68" w:rsidRPr="00A62E62" w:rsidRDefault="00EC759F" w:rsidP="005C3C2E">
            <w:pPr>
              <w:spacing w:line="312" w:lineRule="auto"/>
              <w:ind w:firstLine="0"/>
              <w:jc w:val="center"/>
              <w:rPr>
                <w:sz w:val="20"/>
                <w:szCs w:val="20"/>
              </w:rPr>
            </w:pPr>
            <w:r>
              <w:rPr>
                <w:sz w:val="20"/>
                <w:szCs w:val="20"/>
              </w:rPr>
              <w:t>36</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1</w:t>
            </w:r>
            <w:r w:rsidR="00EC759F">
              <w:rPr>
                <w:sz w:val="20"/>
                <w:szCs w:val="20"/>
              </w:rPr>
              <w:t>6</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2</w:t>
            </w:r>
          </w:p>
        </w:tc>
        <w:tc>
          <w:tcPr>
            <w:tcW w:w="850" w:type="dxa"/>
            <w:tcBorders>
              <w:top w:val="nil"/>
              <w:left w:val="nil"/>
              <w:bottom w:val="single" w:sz="4" w:space="0" w:color="auto"/>
              <w:right w:val="single" w:sz="4" w:space="0" w:color="auto"/>
            </w:tcBorders>
            <w:shd w:val="clear" w:color="auto" w:fill="auto"/>
            <w:hideMark/>
          </w:tcPr>
          <w:p w:rsidR="006D2C68" w:rsidRPr="00A62E62" w:rsidRDefault="00EC759F" w:rsidP="005C3C2E">
            <w:pPr>
              <w:spacing w:line="312" w:lineRule="auto"/>
              <w:ind w:firstLine="0"/>
              <w:jc w:val="center"/>
              <w:rPr>
                <w:sz w:val="20"/>
                <w:szCs w:val="20"/>
              </w:rPr>
            </w:pPr>
            <w:r>
              <w:rPr>
                <w:sz w:val="20"/>
                <w:szCs w:val="20"/>
              </w:rPr>
              <w:t>2</w:t>
            </w:r>
          </w:p>
        </w:tc>
        <w:tc>
          <w:tcPr>
            <w:tcW w:w="709" w:type="dxa"/>
            <w:tcBorders>
              <w:top w:val="nil"/>
              <w:left w:val="nil"/>
              <w:bottom w:val="single" w:sz="4" w:space="0" w:color="auto"/>
              <w:right w:val="single" w:sz="4" w:space="0" w:color="auto"/>
            </w:tcBorders>
            <w:shd w:val="clear" w:color="auto" w:fill="auto"/>
            <w:noWrap/>
            <w:hideMark/>
          </w:tcPr>
          <w:p w:rsidR="006D2C68" w:rsidRPr="00A62E62" w:rsidRDefault="006D2C68" w:rsidP="005C3C2E">
            <w:pPr>
              <w:spacing w:line="312" w:lineRule="auto"/>
              <w:ind w:firstLine="0"/>
              <w:jc w:val="center"/>
              <w:rPr>
                <w:sz w:val="20"/>
                <w:szCs w:val="20"/>
              </w:rPr>
            </w:pPr>
            <w:r w:rsidRPr="00A62E62">
              <w:rPr>
                <w:sz w:val="20"/>
                <w:szCs w:val="20"/>
              </w:rPr>
              <w:t>0</w:t>
            </w:r>
          </w:p>
        </w:tc>
      </w:tr>
      <w:tr w:rsidR="006D2C68" w:rsidRPr="00A62E62" w:rsidTr="00FE57A4">
        <w:trPr>
          <w:trHeight w:val="270"/>
        </w:trPr>
        <w:tc>
          <w:tcPr>
            <w:tcW w:w="2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2C68" w:rsidRPr="00A62E62" w:rsidRDefault="006D2C68" w:rsidP="005C3C2E">
            <w:pPr>
              <w:spacing w:line="312" w:lineRule="auto"/>
              <w:ind w:firstLine="0"/>
              <w:rPr>
                <w:sz w:val="20"/>
                <w:szCs w:val="20"/>
              </w:rPr>
            </w:pPr>
            <w:r w:rsidRPr="00A62E62">
              <w:rPr>
                <w:sz w:val="20"/>
                <w:szCs w:val="20"/>
              </w:rPr>
              <w:t>izglītības psihologs</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8"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1</w:t>
            </w:r>
          </w:p>
        </w:tc>
        <w:tc>
          <w:tcPr>
            <w:tcW w:w="850"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4" w:space="0" w:color="auto"/>
              <w:right w:val="single" w:sz="4" w:space="0" w:color="auto"/>
            </w:tcBorders>
            <w:shd w:val="clear" w:color="auto" w:fill="auto"/>
            <w:noWrap/>
            <w:hideMark/>
          </w:tcPr>
          <w:p w:rsidR="006D2C68" w:rsidRPr="00A62E62" w:rsidRDefault="006D2C68" w:rsidP="005C3C2E">
            <w:pPr>
              <w:spacing w:line="312" w:lineRule="auto"/>
              <w:ind w:firstLine="0"/>
              <w:jc w:val="center"/>
              <w:rPr>
                <w:sz w:val="20"/>
                <w:szCs w:val="20"/>
              </w:rPr>
            </w:pPr>
            <w:r w:rsidRPr="00A62E62">
              <w:rPr>
                <w:sz w:val="20"/>
                <w:szCs w:val="20"/>
              </w:rPr>
              <w:t>0</w:t>
            </w:r>
          </w:p>
        </w:tc>
      </w:tr>
      <w:tr w:rsidR="006D2C68" w:rsidRPr="00A62E62" w:rsidTr="00FE57A4">
        <w:trPr>
          <w:trHeight w:val="270"/>
        </w:trPr>
        <w:tc>
          <w:tcPr>
            <w:tcW w:w="2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2C68" w:rsidRPr="00A62E62" w:rsidRDefault="006D2C68" w:rsidP="005C3C2E">
            <w:pPr>
              <w:spacing w:line="312" w:lineRule="auto"/>
              <w:ind w:firstLine="0"/>
              <w:rPr>
                <w:sz w:val="20"/>
                <w:szCs w:val="20"/>
              </w:rPr>
            </w:pPr>
            <w:r w:rsidRPr="00A62E62">
              <w:rPr>
                <w:sz w:val="20"/>
                <w:szCs w:val="20"/>
              </w:rPr>
              <w:t>sporta metodiķis</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8"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850"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4" w:space="0" w:color="auto"/>
              <w:right w:val="single" w:sz="4" w:space="0" w:color="auto"/>
            </w:tcBorders>
            <w:shd w:val="clear" w:color="auto" w:fill="auto"/>
            <w:noWrap/>
            <w:hideMark/>
          </w:tcPr>
          <w:p w:rsidR="006D2C68" w:rsidRPr="00A62E62" w:rsidRDefault="006D2C68" w:rsidP="005C3C2E">
            <w:pPr>
              <w:spacing w:line="312" w:lineRule="auto"/>
              <w:ind w:firstLine="0"/>
              <w:jc w:val="center"/>
              <w:rPr>
                <w:sz w:val="20"/>
                <w:szCs w:val="20"/>
              </w:rPr>
            </w:pPr>
            <w:r w:rsidRPr="00A62E62">
              <w:rPr>
                <w:sz w:val="20"/>
                <w:szCs w:val="20"/>
              </w:rPr>
              <w:t>0</w:t>
            </w:r>
          </w:p>
        </w:tc>
      </w:tr>
      <w:tr w:rsidR="006D2C68" w:rsidRPr="00A62E62" w:rsidTr="00FE57A4">
        <w:trPr>
          <w:trHeight w:val="270"/>
        </w:trPr>
        <w:tc>
          <w:tcPr>
            <w:tcW w:w="2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2C68" w:rsidRPr="00A62E62" w:rsidRDefault="006D2C68" w:rsidP="005C3C2E">
            <w:pPr>
              <w:spacing w:line="312" w:lineRule="auto"/>
              <w:ind w:firstLine="0"/>
              <w:rPr>
                <w:sz w:val="20"/>
                <w:szCs w:val="20"/>
              </w:rPr>
            </w:pPr>
            <w:r w:rsidRPr="00A62E62">
              <w:rPr>
                <w:sz w:val="20"/>
                <w:szCs w:val="20"/>
              </w:rPr>
              <w:t>bibliotekārs</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8"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2</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1</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850"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4" w:space="0" w:color="auto"/>
              <w:right w:val="single" w:sz="4" w:space="0" w:color="auto"/>
            </w:tcBorders>
            <w:shd w:val="clear" w:color="auto" w:fill="auto"/>
            <w:noWrap/>
            <w:hideMark/>
          </w:tcPr>
          <w:p w:rsidR="006D2C68" w:rsidRPr="00A62E62" w:rsidRDefault="006D2C68" w:rsidP="005C3C2E">
            <w:pPr>
              <w:spacing w:line="312" w:lineRule="auto"/>
              <w:ind w:firstLine="0"/>
              <w:jc w:val="center"/>
              <w:rPr>
                <w:sz w:val="20"/>
                <w:szCs w:val="20"/>
              </w:rPr>
            </w:pPr>
            <w:r w:rsidRPr="00A62E62">
              <w:rPr>
                <w:sz w:val="20"/>
                <w:szCs w:val="20"/>
              </w:rPr>
              <w:t>0</w:t>
            </w:r>
          </w:p>
        </w:tc>
      </w:tr>
      <w:tr w:rsidR="006D2C68" w:rsidRPr="00A62E62" w:rsidTr="00FE57A4">
        <w:trPr>
          <w:trHeight w:val="270"/>
        </w:trPr>
        <w:tc>
          <w:tcPr>
            <w:tcW w:w="2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2C68" w:rsidRPr="00A62E62" w:rsidRDefault="006D2C68" w:rsidP="005C3C2E">
            <w:pPr>
              <w:spacing w:line="312" w:lineRule="auto"/>
              <w:ind w:firstLine="0"/>
              <w:rPr>
                <w:sz w:val="20"/>
                <w:szCs w:val="20"/>
              </w:rPr>
            </w:pPr>
            <w:r w:rsidRPr="00A62E62">
              <w:rPr>
                <w:sz w:val="20"/>
                <w:szCs w:val="20"/>
              </w:rPr>
              <w:t xml:space="preserve"> pārējie pedagogi</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8"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1</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1</w:t>
            </w:r>
          </w:p>
        </w:tc>
        <w:tc>
          <w:tcPr>
            <w:tcW w:w="709"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850" w:type="dxa"/>
            <w:tcBorders>
              <w:top w:val="nil"/>
              <w:left w:val="nil"/>
              <w:bottom w:val="single" w:sz="4" w:space="0" w:color="auto"/>
              <w:right w:val="single" w:sz="4" w:space="0" w:color="auto"/>
            </w:tcBorders>
            <w:shd w:val="clear" w:color="auto" w:fill="auto"/>
            <w:hideMark/>
          </w:tcPr>
          <w:p w:rsidR="006D2C68" w:rsidRPr="00A62E62" w:rsidRDefault="006D2C68" w:rsidP="005C3C2E">
            <w:pPr>
              <w:spacing w:line="312" w:lineRule="auto"/>
              <w:ind w:firstLine="0"/>
              <w:jc w:val="center"/>
              <w:rPr>
                <w:sz w:val="20"/>
                <w:szCs w:val="20"/>
              </w:rPr>
            </w:pPr>
            <w:r w:rsidRPr="00A62E62">
              <w:rPr>
                <w:sz w:val="20"/>
                <w:szCs w:val="20"/>
              </w:rPr>
              <w:t>0</w:t>
            </w:r>
          </w:p>
        </w:tc>
        <w:tc>
          <w:tcPr>
            <w:tcW w:w="709" w:type="dxa"/>
            <w:tcBorders>
              <w:top w:val="nil"/>
              <w:left w:val="nil"/>
              <w:bottom w:val="single" w:sz="4" w:space="0" w:color="auto"/>
              <w:right w:val="single" w:sz="4" w:space="0" w:color="auto"/>
            </w:tcBorders>
            <w:shd w:val="clear" w:color="auto" w:fill="auto"/>
            <w:noWrap/>
            <w:hideMark/>
          </w:tcPr>
          <w:p w:rsidR="006D2C68" w:rsidRPr="00A62E62" w:rsidRDefault="006D2C68" w:rsidP="005C3C2E">
            <w:pPr>
              <w:spacing w:line="312" w:lineRule="auto"/>
              <w:ind w:firstLine="0"/>
              <w:jc w:val="center"/>
              <w:rPr>
                <w:sz w:val="20"/>
                <w:szCs w:val="20"/>
              </w:rPr>
            </w:pPr>
            <w:r w:rsidRPr="00A62E62">
              <w:rPr>
                <w:sz w:val="20"/>
                <w:szCs w:val="20"/>
              </w:rPr>
              <w:t>0</w:t>
            </w:r>
          </w:p>
        </w:tc>
      </w:tr>
    </w:tbl>
    <w:p w:rsidR="006B622D" w:rsidRDefault="00B24615" w:rsidP="005C3C2E">
      <w:pPr>
        <w:spacing w:line="312" w:lineRule="auto"/>
      </w:pPr>
      <w:r>
        <w:rPr>
          <w:sz w:val="22"/>
          <w:szCs w:val="22"/>
        </w:rPr>
        <w:t xml:space="preserve">95% pedagogu ir iegūta augstākā izglītība. (7.tabula) 5% pedagogu ir iegūta vidējā pedagoģiskā izglītība. </w:t>
      </w:r>
      <w:r w:rsidR="00AB3A4B" w:rsidRPr="00AB3A4B">
        <w:rPr>
          <w:sz w:val="22"/>
          <w:szCs w:val="22"/>
        </w:rPr>
        <w:t xml:space="preserve"> </w:t>
      </w:r>
      <w:r w:rsidR="00685E55" w:rsidRPr="00CD7694">
        <w:t>Pedagogi pastāvīgi paaugstina kompetenci gan pedagoģijā, psiholoģijā, mācību priekšmeta mācīšanas metodikā, kā arī informācijas tehnoloģiju prasmēs, audzināšanas jautājumos u.c. jomās. Skolas metodisko darbu vada Metodiskā padome un 8 metodiskās komisijas. Atbalstu ikdienas mācību darbā skolotājiem, vecākiem un skolēniem nodrošina atbalsta personāls - divi sociālie pedagogi, psihologs, logopēds, 4 speciālie pedagogi, skolotāja palīgs un medmāsa. Skolā strādā 2 bibliotekāres un 26</w:t>
      </w:r>
      <w:r w:rsidR="00685E55" w:rsidRPr="00CD7694">
        <w:rPr>
          <w:color w:val="FF0000"/>
        </w:rPr>
        <w:t xml:space="preserve"> </w:t>
      </w:r>
      <w:r w:rsidR="00685E55" w:rsidRPr="00CD7694">
        <w:t xml:space="preserve"> tehniskā personāla darbinieki. </w:t>
      </w:r>
    </w:p>
    <w:p w:rsidR="006B622D" w:rsidRDefault="006B622D">
      <w:pPr>
        <w:spacing w:after="200" w:line="276" w:lineRule="auto"/>
        <w:ind w:firstLine="0"/>
        <w:jc w:val="left"/>
      </w:pPr>
      <w:r>
        <w:br w:type="page"/>
      </w:r>
    </w:p>
    <w:p w:rsidR="00AB3A4B" w:rsidRPr="006B622D" w:rsidRDefault="00AB3A4B" w:rsidP="005C3C2E">
      <w:pPr>
        <w:spacing w:line="312" w:lineRule="auto"/>
        <w:rPr>
          <w:b/>
          <w:sz w:val="22"/>
          <w:szCs w:val="22"/>
        </w:rPr>
      </w:pPr>
      <w:r w:rsidRPr="006B622D">
        <w:rPr>
          <w:b/>
          <w:sz w:val="22"/>
          <w:szCs w:val="22"/>
        </w:rPr>
        <w:lastRenderedPageBreak/>
        <w:t>Izglītības iestādes vadība</w:t>
      </w:r>
    </w:p>
    <w:p w:rsidR="00AB3A4B" w:rsidRPr="00AB3A4B" w:rsidRDefault="00AB3A4B" w:rsidP="005C3C2E">
      <w:pPr>
        <w:spacing w:line="312" w:lineRule="auto"/>
        <w:rPr>
          <w:sz w:val="22"/>
          <w:szCs w:val="22"/>
        </w:rPr>
      </w:pPr>
      <w:r w:rsidRPr="00AB3A4B">
        <w:rPr>
          <w:sz w:val="22"/>
          <w:szCs w:val="22"/>
        </w:rPr>
        <w:t>Direktors</w:t>
      </w:r>
      <w:r w:rsidRPr="00AB3A4B">
        <w:rPr>
          <w:sz w:val="22"/>
          <w:szCs w:val="22"/>
        </w:rPr>
        <w:tab/>
      </w:r>
      <w:r w:rsidRPr="00AB3A4B">
        <w:rPr>
          <w:sz w:val="22"/>
          <w:szCs w:val="22"/>
        </w:rPr>
        <w:tab/>
      </w:r>
      <w:r w:rsidRPr="00AB3A4B">
        <w:rPr>
          <w:sz w:val="22"/>
          <w:szCs w:val="22"/>
        </w:rPr>
        <w:tab/>
      </w:r>
      <w:r w:rsidRPr="00AB3A4B">
        <w:rPr>
          <w:sz w:val="22"/>
          <w:szCs w:val="22"/>
        </w:rPr>
        <w:tab/>
      </w:r>
      <w:r w:rsidRPr="00AB3A4B">
        <w:rPr>
          <w:sz w:val="22"/>
          <w:szCs w:val="22"/>
        </w:rPr>
        <w:tab/>
      </w:r>
      <w:r w:rsidRPr="00AB3A4B">
        <w:rPr>
          <w:sz w:val="22"/>
          <w:szCs w:val="22"/>
        </w:rPr>
        <w:tab/>
        <w:t>1</w:t>
      </w:r>
    </w:p>
    <w:p w:rsidR="00AB3A4B" w:rsidRPr="00AB3A4B" w:rsidRDefault="00AB3A4B" w:rsidP="005C3C2E">
      <w:pPr>
        <w:spacing w:line="312" w:lineRule="auto"/>
        <w:rPr>
          <w:sz w:val="22"/>
          <w:szCs w:val="22"/>
        </w:rPr>
      </w:pPr>
      <w:r w:rsidRPr="00AB3A4B">
        <w:rPr>
          <w:sz w:val="22"/>
          <w:szCs w:val="22"/>
        </w:rPr>
        <w:t>Direktora vietnieki  izglītības jomā</w:t>
      </w:r>
      <w:r w:rsidRPr="00AB3A4B">
        <w:rPr>
          <w:sz w:val="22"/>
          <w:szCs w:val="22"/>
        </w:rPr>
        <w:tab/>
      </w:r>
      <w:r w:rsidRPr="00AB3A4B">
        <w:rPr>
          <w:sz w:val="22"/>
          <w:szCs w:val="22"/>
        </w:rPr>
        <w:tab/>
      </w:r>
      <w:r w:rsidRPr="00AB3A4B">
        <w:rPr>
          <w:sz w:val="22"/>
          <w:szCs w:val="22"/>
        </w:rPr>
        <w:tab/>
        <w:t xml:space="preserve">6  (3,3 slodzes) </w:t>
      </w:r>
    </w:p>
    <w:p w:rsidR="00AB3A4B" w:rsidRPr="00AB3A4B" w:rsidRDefault="00AB3A4B" w:rsidP="005C3C2E">
      <w:pPr>
        <w:spacing w:line="312" w:lineRule="auto"/>
        <w:rPr>
          <w:sz w:val="22"/>
          <w:szCs w:val="22"/>
        </w:rPr>
      </w:pPr>
      <w:r w:rsidRPr="00AB3A4B">
        <w:rPr>
          <w:sz w:val="22"/>
          <w:szCs w:val="22"/>
        </w:rPr>
        <w:t>Direktora vietnieks izglītības un IKT jomā</w:t>
      </w:r>
      <w:r w:rsidRPr="00AB3A4B">
        <w:rPr>
          <w:sz w:val="22"/>
          <w:szCs w:val="22"/>
        </w:rPr>
        <w:tab/>
      </w:r>
      <w:r w:rsidRPr="00AB3A4B">
        <w:rPr>
          <w:sz w:val="22"/>
          <w:szCs w:val="22"/>
        </w:rPr>
        <w:tab/>
        <w:t>1  (0,5 slodzes)</w:t>
      </w:r>
    </w:p>
    <w:p w:rsidR="00AB3A4B" w:rsidRPr="00AB3A4B" w:rsidRDefault="00AB3A4B" w:rsidP="005C3C2E">
      <w:pPr>
        <w:spacing w:line="312" w:lineRule="auto"/>
        <w:ind w:firstLine="0"/>
      </w:pPr>
      <w:r w:rsidRPr="00AB3A4B">
        <w:t>Direktora vietn</w:t>
      </w:r>
      <w:r w:rsidR="00465653">
        <w:t>ieki audzināšanas darbā</w:t>
      </w:r>
      <w:r w:rsidR="00465653">
        <w:tab/>
      </w:r>
      <w:r w:rsidR="00465653">
        <w:tab/>
        <w:t>2  (0,9</w:t>
      </w:r>
      <w:r w:rsidRPr="00AB3A4B">
        <w:t xml:space="preserve"> slodzes)</w:t>
      </w:r>
    </w:p>
    <w:p w:rsidR="00685E55" w:rsidRPr="00685E55" w:rsidRDefault="00AB3A4B" w:rsidP="005C3C2E">
      <w:pPr>
        <w:spacing w:line="312" w:lineRule="auto"/>
        <w:ind w:firstLine="0"/>
      </w:pPr>
      <w:r w:rsidRPr="00AB3A4B">
        <w:t>Direktora viet</w:t>
      </w:r>
      <w:r w:rsidR="00685E55">
        <w:t>nieks saimnieciskajos darbos</w:t>
      </w:r>
      <w:r w:rsidR="00685E55">
        <w:tab/>
      </w:r>
      <w:r w:rsidR="00685E55">
        <w:tab/>
        <w:t>1</w:t>
      </w:r>
    </w:p>
    <w:p w:rsidR="00AB3A4B" w:rsidRPr="00AB3A4B" w:rsidRDefault="00AB3A4B" w:rsidP="005C3C2E">
      <w:pPr>
        <w:pStyle w:val="NormalWeb"/>
        <w:spacing w:after="0" w:line="312" w:lineRule="auto"/>
        <w:rPr>
          <w:b/>
          <w:bCs/>
          <w:sz w:val="22"/>
          <w:szCs w:val="22"/>
        </w:rPr>
      </w:pPr>
      <w:r w:rsidRPr="00AB3A4B">
        <w:rPr>
          <w:sz w:val="22"/>
          <w:szCs w:val="22"/>
        </w:rPr>
        <w:t xml:space="preserve">9.tabula. </w:t>
      </w:r>
      <w:r w:rsidRPr="00AB3A4B">
        <w:rPr>
          <w:b/>
          <w:bCs/>
          <w:sz w:val="22"/>
          <w:szCs w:val="22"/>
        </w:rPr>
        <w:t>Izglītības iestādes finansiālais nodrošinājums (</w:t>
      </w:r>
      <w:proofErr w:type="spellStart"/>
      <w:r w:rsidR="00FE57A4">
        <w:rPr>
          <w:b/>
          <w:bCs/>
          <w:sz w:val="22"/>
          <w:szCs w:val="22"/>
        </w:rPr>
        <w:t>eur</w:t>
      </w:r>
      <w:proofErr w:type="spellEnd"/>
      <w:r w:rsidRPr="00AB3A4B">
        <w:rPr>
          <w:b/>
          <w:bCs/>
          <w:sz w:val="22"/>
          <w:szCs w:val="22"/>
        </w:rPr>
        <w:t xml:space="preserve"> )</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1236"/>
        <w:gridCol w:w="1356"/>
        <w:gridCol w:w="1356"/>
      </w:tblGrid>
      <w:tr w:rsidR="00685E55" w:rsidRPr="00E971B9" w:rsidTr="00685E55">
        <w:tc>
          <w:tcPr>
            <w:tcW w:w="0" w:type="auto"/>
            <w:shd w:val="clear" w:color="auto" w:fill="auto"/>
          </w:tcPr>
          <w:p w:rsidR="00685E55" w:rsidRPr="00E971B9" w:rsidRDefault="00685E55" w:rsidP="005C3C2E">
            <w:pPr>
              <w:pStyle w:val="NormalWeb"/>
              <w:spacing w:before="0" w:beforeAutospacing="0" w:after="0" w:afterAutospacing="0" w:line="312" w:lineRule="auto"/>
              <w:ind w:firstLine="0"/>
              <w:rPr>
                <w:b/>
              </w:rPr>
            </w:pPr>
            <w:r w:rsidRPr="00E971B9">
              <w:rPr>
                <w:b/>
              </w:rPr>
              <w:t>Finansējuma avots</w:t>
            </w:r>
          </w:p>
        </w:tc>
        <w:tc>
          <w:tcPr>
            <w:tcW w:w="0" w:type="auto"/>
            <w:shd w:val="clear" w:color="auto" w:fill="auto"/>
          </w:tcPr>
          <w:p w:rsidR="00685E55" w:rsidRPr="00E971B9" w:rsidRDefault="006B622D" w:rsidP="005C3C2E">
            <w:pPr>
              <w:pStyle w:val="NormalWeb1"/>
              <w:snapToGrid w:val="0"/>
              <w:spacing w:before="0" w:after="0" w:line="312" w:lineRule="auto"/>
              <w:ind w:firstLine="0"/>
              <w:jc w:val="center"/>
              <w:rPr>
                <w:rFonts w:ascii="Times New Roman" w:hAnsi="Times New Roman"/>
                <w:b/>
              </w:rPr>
            </w:pPr>
            <w:r>
              <w:rPr>
                <w:rFonts w:ascii="Times New Roman" w:hAnsi="Times New Roman"/>
                <w:b/>
              </w:rPr>
              <w:t>2015</w:t>
            </w:r>
            <w:r w:rsidR="00685E55" w:rsidRPr="00E971B9">
              <w:rPr>
                <w:rFonts w:ascii="Times New Roman" w:hAnsi="Times New Roman"/>
                <w:b/>
              </w:rPr>
              <w:t>.</w:t>
            </w:r>
          </w:p>
        </w:tc>
        <w:tc>
          <w:tcPr>
            <w:tcW w:w="0" w:type="auto"/>
            <w:shd w:val="clear" w:color="auto" w:fill="auto"/>
          </w:tcPr>
          <w:p w:rsidR="00685E55" w:rsidRPr="00E971B9" w:rsidRDefault="006B622D" w:rsidP="005C3C2E">
            <w:pPr>
              <w:pStyle w:val="NormalWeb1"/>
              <w:snapToGrid w:val="0"/>
              <w:spacing w:before="0" w:after="0" w:line="312" w:lineRule="auto"/>
              <w:ind w:firstLine="0"/>
              <w:jc w:val="center"/>
              <w:rPr>
                <w:rFonts w:ascii="Times New Roman" w:hAnsi="Times New Roman"/>
                <w:b/>
              </w:rPr>
            </w:pPr>
            <w:r>
              <w:rPr>
                <w:rFonts w:ascii="Times New Roman" w:hAnsi="Times New Roman"/>
                <w:b/>
              </w:rPr>
              <w:t>2016</w:t>
            </w:r>
            <w:r w:rsidR="00685E55" w:rsidRPr="00E971B9">
              <w:rPr>
                <w:rFonts w:ascii="Times New Roman" w:hAnsi="Times New Roman"/>
                <w:b/>
              </w:rPr>
              <w:t>.</w:t>
            </w:r>
          </w:p>
        </w:tc>
        <w:tc>
          <w:tcPr>
            <w:tcW w:w="0" w:type="auto"/>
          </w:tcPr>
          <w:p w:rsidR="00685E55" w:rsidRPr="00E971B9" w:rsidRDefault="006B622D" w:rsidP="005C3C2E">
            <w:pPr>
              <w:pStyle w:val="NormalWeb1"/>
              <w:snapToGrid w:val="0"/>
              <w:spacing w:before="0" w:after="0" w:line="312" w:lineRule="auto"/>
              <w:ind w:firstLine="0"/>
              <w:jc w:val="center"/>
              <w:rPr>
                <w:rFonts w:ascii="Times New Roman" w:hAnsi="Times New Roman"/>
                <w:b/>
              </w:rPr>
            </w:pPr>
            <w:r>
              <w:rPr>
                <w:rFonts w:ascii="Times New Roman" w:hAnsi="Times New Roman"/>
                <w:b/>
              </w:rPr>
              <w:t>2017</w:t>
            </w:r>
            <w:r w:rsidR="00685E55">
              <w:rPr>
                <w:rFonts w:ascii="Times New Roman" w:hAnsi="Times New Roman"/>
                <w:b/>
              </w:rPr>
              <w:t>.</w:t>
            </w:r>
          </w:p>
        </w:tc>
      </w:tr>
      <w:tr w:rsidR="00685E55" w:rsidRPr="00E971B9" w:rsidTr="00685E55">
        <w:trPr>
          <w:trHeight w:val="396"/>
        </w:trPr>
        <w:tc>
          <w:tcPr>
            <w:tcW w:w="0" w:type="auto"/>
            <w:shd w:val="clear" w:color="auto" w:fill="auto"/>
          </w:tcPr>
          <w:p w:rsidR="00685E55" w:rsidRPr="00E971B9" w:rsidRDefault="00685E55" w:rsidP="005C3C2E">
            <w:pPr>
              <w:pStyle w:val="NormalWeb"/>
              <w:spacing w:before="0" w:beforeAutospacing="0" w:after="0" w:afterAutospacing="0" w:line="312" w:lineRule="auto"/>
              <w:ind w:firstLine="0"/>
            </w:pPr>
            <w:r w:rsidRPr="00E971B9">
              <w:t>Kopējais finansējums</w:t>
            </w:r>
          </w:p>
        </w:tc>
        <w:tc>
          <w:tcPr>
            <w:tcW w:w="0" w:type="auto"/>
            <w:shd w:val="clear" w:color="auto" w:fill="auto"/>
          </w:tcPr>
          <w:p w:rsidR="00685E55" w:rsidRPr="00E971B9" w:rsidRDefault="00685E55" w:rsidP="005C3C2E">
            <w:pPr>
              <w:pStyle w:val="NormalWeb1"/>
              <w:snapToGrid w:val="0"/>
              <w:spacing w:before="0" w:after="0" w:line="312" w:lineRule="auto"/>
              <w:ind w:firstLine="0"/>
              <w:jc w:val="center"/>
              <w:rPr>
                <w:rFonts w:ascii="Times New Roman" w:hAnsi="Times New Roman"/>
              </w:rPr>
            </w:pPr>
            <w:r w:rsidRPr="00E971B9">
              <w:rPr>
                <w:rFonts w:ascii="Times New Roman" w:hAnsi="Times New Roman"/>
              </w:rPr>
              <w:t>805466.00</w:t>
            </w:r>
          </w:p>
        </w:tc>
        <w:tc>
          <w:tcPr>
            <w:tcW w:w="0" w:type="auto"/>
            <w:shd w:val="clear" w:color="auto" w:fill="auto"/>
          </w:tcPr>
          <w:p w:rsidR="00685E55" w:rsidRPr="00E971B9" w:rsidRDefault="00685E55" w:rsidP="005C3C2E">
            <w:pPr>
              <w:pStyle w:val="NormalWeb1"/>
              <w:snapToGrid w:val="0"/>
              <w:spacing w:before="0" w:after="0" w:line="312" w:lineRule="auto"/>
              <w:ind w:firstLine="0"/>
              <w:jc w:val="center"/>
              <w:rPr>
                <w:rFonts w:ascii="Times New Roman" w:hAnsi="Times New Roman"/>
              </w:rPr>
            </w:pPr>
            <w:r w:rsidRPr="00E971B9">
              <w:rPr>
                <w:rFonts w:ascii="Times New Roman" w:hAnsi="Times New Roman"/>
              </w:rPr>
              <w:t>1165654.00</w:t>
            </w:r>
          </w:p>
        </w:tc>
        <w:tc>
          <w:tcPr>
            <w:tcW w:w="0" w:type="auto"/>
          </w:tcPr>
          <w:p w:rsidR="00685E55" w:rsidRPr="00E971B9" w:rsidRDefault="00685E55" w:rsidP="005C3C2E">
            <w:pPr>
              <w:pStyle w:val="NormalWeb1"/>
              <w:snapToGrid w:val="0"/>
              <w:spacing w:before="0" w:after="0" w:line="312" w:lineRule="auto"/>
              <w:ind w:firstLine="0"/>
              <w:jc w:val="center"/>
              <w:rPr>
                <w:rFonts w:ascii="Times New Roman" w:hAnsi="Times New Roman"/>
              </w:rPr>
            </w:pPr>
            <w:r>
              <w:rPr>
                <w:rFonts w:ascii="Times New Roman" w:hAnsi="Times New Roman"/>
              </w:rPr>
              <w:t>1205267.00</w:t>
            </w:r>
          </w:p>
        </w:tc>
      </w:tr>
      <w:tr w:rsidR="00685E55" w:rsidRPr="00E971B9" w:rsidTr="00685E55">
        <w:tc>
          <w:tcPr>
            <w:tcW w:w="0" w:type="auto"/>
            <w:shd w:val="clear" w:color="auto" w:fill="auto"/>
          </w:tcPr>
          <w:p w:rsidR="00685E55" w:rsidRPr="00E971B9" w:rsidRDefault="00685E55" w:rsidP="005C3C2E">
            <w:pPr>
              <w:pStyle w:val="NormalWeb"/>
              <w:spacing w:before="0" w:beforeAutospacing="0" w:after="0" w:afterAutospacing="0" w:line="312" w:lineRule="auto"/>
              <w:ind w:firstLine="0"/>
            </w:pPr>
            <w:r w:rsidRPr="00E971B9">
              <w:t xml:space="preserve">t.sk. no valsts budžeta </w:t>
            </w:r>
          </w:p>
        </w:tc>
        <w:tc>
          <w:tcPr>
            <w:tcW w:w="0" w:type="auto"/>
            <w:shd w:val="clear" w:color="auto" w:fill="auto"/>
          </w:tcPr>
          <w:p w:rsidR="00685E55" w:rsidRPr="00E971B9" w:rsidRDefault="00685E55" w:rsidP="005C3C2E">
            <w:pPr>
              <w:pStyle w:val="NormalWeb1"/>
              <w:snapToGrid w:val="0"/>
              <w:spacing w:before="0" w:after="0" w:line="312" w:lineRule="auto"/>
              <w:ind w:firstLine="0"/>
              <w:jc w:val="center"/>
              <w:rPr>
                <w:rFonts w:ascii="Times New Roman" w:hAnsi="Times New Roman"/>
              </w:rPr>
            </w:pPr>
            <w:r w:rsidRPr="00E971B9">
              <w:rPr>
                <w:rFonts w:ascii="Times New Roman" w:hAnsi="Times New Roman"/>
              </w:rPr>
              <w:t>490342.00</w:t>
            </w:r>
          </w:p>
        </w:tc>
        <w:tc>
          <w:tcPr>
            <w:tcW w:w="0" w:type="auto"/>
            <w:shd w:val="clear" w:color="auto" w:fill="auto"/>
          </w:tcPr>
          <w:p w:rsidR="00685E55" w:rsidRPr="00E971B9" w:rsidRDefault="00685E55" w:rsidP="005C3C2E">
            <w:pPr>
              <w:pStyle w:val="NormalWeb1"/>
              <w:snapToGrid w:val="0"/>
              <w:spacing w:before="0" w:after="0" w:line="312" w:lineRule="auto"/>
              <w:ind w:firstLine="0"/>
              <w:jc w:val="center"/>
              <w:rPr>
                <w:rFonts w:ascii="Times New Roman" w:hAnsi="Times New Roman"/>
              </w:rPr>
            </w:pPr>
            <w:r w:rsidRPr="00E971B9">
              <w:rPr>
                <w:rFonts w:ascii="Times New Roman" w:hAnsi="Times New Roman"/>
              </w:rPr>
              <w:t>712839.00</w:t>
            </w:r>
          </w:p>
        </w:tc>
        <w:tc>
          <w:tcPr>
            <w:tcW w:w="0" w:type="auto"/>
          </w:tcPr>
          <w:p w:rsidR="00685E55" w:rsidRPr="00E971B9" w:rsidRDefault="00685E55" w:rsidP="005C3C2E">
            <w:pPr>
              <w:pStyle w:val="NormalWeb1"/>
              <w:snapToGrid w:val="0"/>
              <w:spacing w:before="0" w:after="0" w:line="312" w:lineRule="auto"/>
              <w:ind w:firstLine="0"/>
              <w:jc w:val="center"/>
              <w:rPr>
                <w:rFonts w:ascii="Times New Roman" w:hAnsi="Times New Roman"/>
              </w:rPr>
            </w:pPr>
            <w:r>
              <w:rPr>
                <w:rFonts w:ascii="Times New Roman" w:hAnsi="Times New Roman"/>
              </w:rPr>
              <w:t>745673.00</w:t>
            </w:r>
          </w:p>
        </w:tc>
      </w:tr>
      <w:tr w:rsidR="00685E55" w:rsidRPr="00E971B9" w:rsidTr="00685E55">
        <w:tc>
          <w:tcPr>
            <w:tcW w:w="0" w:type="auto"/>
            <w:shd w:val="clear" w:color="auto" w:fill="auto"/>
          </w:tcPr>
          <w:p w:rsidR="00685E55" w:rsidRPr="00E971B9" w:rsidRDefault="00685E55" w:rsidP="005C3C2E">
            <w:pPr>
              <w:pStyle w:val="NormalWeb"/>
              <w:spacing w:before="0" w:beforeAutospacing="0" w:after="0" w:afterAutospacing="0" w:line="312" w:lineRule="auto"/>
              <w:ind w:firstLine="0"/>
            </w:pPr>
            <w:r w:rsidRPr="00E971B9">
              <w:t xml:space="preserve">no pašvaldības budžeta </w:t>
            </w:r>
          </w:p>
        </w:tc>
        <w:tc>
          <w:tcPr>
            <w:tcW w:w="0" w:type="auto"/>
            <w:shd w:val="clear" w:color="auto" w:fill="auto"/>
          </w:tcPr>
          <w:p w:rsidR="00685E55" w:rsidRPr="00E971B9" w:rsidRDefault="00685E55" w:rsidP="005C3C2E">
            <w:pPr>
              <w:pStyle w:val="NormalWeb1"/>
              <w:snapToGrid w:val="0"/>
              <w:spacing w:before="0" w:after="0" w:line="312" w:lineRule="auto"/>
              <w:ind w:firstLine="0"/>
              <w:jc w:val="center"/>
              <w:rPr>
                <w:rFonts w:ascii="Times New Roman" w:hAnsi="Times New Roman"/>
              </w:rPr>
            </w:pPr>
            <w:r w:rsidRPr="00E971B9">
              <w:rPr>
                <w:rFonts w:ascii="Times New Roman" w:hAnsi="Times New Roman"/>
              </w:rPr>
              <w:t>300426.00</w:t>
            </w:r>
          </w:p>
        </w:tc>
        <w:tc>
          <w:tcPr>
            <w:tcW w:w="0" w:type="auto"/>
            <w:shd w:val="clear" w:color="auto" w:fill="auto"/>
          </w:tcPr>
          <w:p w:rsidR="00685E55" w:rsidRPr="00E971B9" w:rsidRDefault="00685E55" w:rsidP="005C3C2E">
            <w:pPr>
              <w:pStyle w:val="NormalWeb1"/>
              <w:snapToGrid w:val="0"/>
              <w:spacing w:before="0" w:after="0" w:line="312" w:lineRule="auto"/>
              <w:ind w:firstLine="0"/>
              <w:jc w:val="center"/>
              <w:rPr>
                <w:rFonts w:ascii="Times New Roman" w:hAnsi="Times New Roman"/>
              </w:rPr>
            </w:pPr>
            <w:r w:rsidRPr="00E971B9">
              <w:rPr>
                <w:rFonts w:ascii="Times New Roman" w:hAnsi="Times New Roman"/>
              </w:rPr>
              <w:t>411752.00</w:t>
            </w:r>
          </w:p>
        </w:tc>
        <w:tc>
          <w:tcPr>
            <w:tcW w:w="0" w:type="auto"/>
          </w:tcPr>
          <w:p w:rsidR="00685E55" w:rsidRPr="00E971B9" w:rsidRDefault="00685E55" w:rsidP="005C3C2E">
            <w:pPr>
              <w:pStyle w:val="NormalWeb1"/>
              <w:snapToGrid w:val="0"/>
              <w:spacing w:before="0" w:after="0" w:line="312" w:lineRule="auto"/>
              <w:ind w:firstLine="0"/>
              <w:jc w:val="center"/>
              <w:rPr>
                <w:rFonts w:ascii="Times New Roman" w:hAnsi="Times New Roman"/>
              </w:rPr>
            </w:pPr>
            <w:r>
              <w:rPr>
                <w:rFonts w:ascii="Times New Roman" w:hAnsi="Times New Roman"/>
              </w:rPr>
              <w:t>423563.00</w:t>
            </w:r>
          </w:p>
        </w:tc>
      </w:tr>
      <w:tr w:rsidR="00685E55" w:rsidRPr="00E971B9" w:rsidTr="00685E55">
        <w:tc>
          <w:tcPr>
            <w:tcW w:w="0" w:type="auto"/>
            <w:shd w:val="clear" w:color="auto" w:fill="auto"/>
          </w:tcPr>
          <w:p w:rsidR="00685E55" w:rsidRPr="00E971B9" w:rsidRDefault="00685E55" w:rsidP="005C3C2E">
            <w:pPr>
              <w:pStyle w:val="NormalWeb"/>
              <w:spacing w:before="0" w:beforeAutospacing="0" w:after="0" w:afterAutospacing="0" w:line="312" w:lineRule="auto"/>
              <w:ind w:firstLine="0"/>
            </w:pPr>
            <w:r w:rsidRPr="00E971B9">
              <w:t>ziedojumi</w:t>
            </w:r>
          </w:p>
        </w:tc>
        <w:tc>
          <w:tcPr>
            <w:tcW w:w="0" w:type="auto"/>
            <w:shd w:val="clear" w:color="auto" w:fill="auto"/>
          </w:tcPr>
          <w:p w:rsidR="00685E55" w:rsidRPr="00E971B9" w:rsidRDefault="00685E55" w:rsidP="005C3C2E">
            <w:pPr>
              <w:pStyle w:val="NormalWeb1"/>
              <w:snapToGrid w:val="0"/>
              <w:spacing w:before="0" w:after="0" w:line="312" w:lineRule="auto"/>
              <w:ind w:firstLine="0"/>
              <w:jc w:val="center"/>
              <w:rPr>
                <w:rFonts w:ascii="Times New Roman" w:hAnsi="Times New Roman"/>
              </w:rPr>
            </w:pPr>
            <w:r w:rsidRPr="00E971B9">
              <w:rPr>
                <w:rFonts w:ascii="Times New Roman" w:hAnsi="Times New Roman"/>
              </w:rPr>
              <w:t>-</w:t>
            </w:r>
          </w:p>
        </w:tc>
        <w:tc>
          <w:tcPr>
            <w:tcW w:w="0" w:type="auto"/>
            <w:shd w:val="clear" w:color="auto" w:fill="auto"/>
          </w:tcPr>
          <w:p w:rsidR="00685E55" w:rsidRPr="00E971B9" w:rsidRDefault="00685E55" w:rsidP="005C3C2E">
            <w:pPr>
              <w:pStyle w:val="NormalWeb1"/>
              <w:snapToGrid w:val="0"/>
              <w:spacing w:before="0" w:after="0" w:line="312" w:lineRule="auto"/>
              <w:ind w:firstLine="0"/>
              <w:jc w:val="center"/>
              <w:rPr>
                <w:rFonts w:ascii="Times New Roman" w:hAnsi="Times New Roman"/>
              </w:rPr>
            </w:pPr>
            <w:r w:rsidRPr="00E971B9">
              <w:rPr>
                <w:rFonts w:ascii="Times New Roman" w:hAnsi="Times New Roman"/>
              </w:rPr>
              <w:t>-</w:t>
            </w:r>
          </w:p>
        </w:tc>
        <w:tc>
          <w:tcPr>
            <w:tcW w:w="0" w:type="auto"/>
          </w:tcPr>
          <w:p w:rsidR="00685E55" w:rsidRPr="00E971B9" w:rsidRDefault="00685E55" w:rsidP="005C3C2E">
            <w:pPr>
              <w:pStyle w:val="NormalWeb1"/>
              <w:snapToGrid w:val="0"/>
              <w:spacing w:before="0" w:after="0" w:line="312" w:lineRule="auto"/>
              <w:ind w:firstLine="0"/>
              <w:jc w:val="center"/>
              <w:rPr>
                <w:rFonts w:ascii="Times New Roman" w:hAnsi="Times New Roman"/>
              </w:rPr>
            </w:pPr>
            <w:r>
              <w:rPr>
                <w:rFonts w:ascii="Times New Roman" w:hAnsi="Times New Roman"/>
              </w:rPr>
              <w:t>-</w:t>
            </w:r>
          </w:p>
        </w:tc>
      </w:tr>
      <w:tr w:rsidR="00685E55" w:rsidRPr="00E971B9" w:rsidTr="00685E55">
        <w:tc>
          <w:tcPr>
            <w:tcW w:w="0" w:type="auto"/>
            <w:shd w:val="clear" w:color="auto" w:fill="auto"/>
          </w:tcPr>
          <w:p w:rsidR="00685E55" w:rsidRPr="00E971B9" w:rsidRDefault="00685E55" w:rsidP="005C3C2E">
            <w:pPr>
              <w:pStyle w:val="NormalWeb"/>
              <w:spacing w:before="0" w:beforeAutospacing="0" w:after="0" w:afterAutospacing="0" w:line="312" w:lineRule="auto"/>
              <w:ind w:firstLine="0"/>
            </w:pPr>
            <w:r w:rsidRPr="00E971B9">
              <w:t xml:space="preserve">maksas pakalpojumi un citi pašu ieņēmumi </w:t>
            </w:r>
          </w:p>
        </w:tc>
        <w:tc>
          <w:tcPr>
            <w:tcW w:w="0" w:type="auto"/>
            <w:shd w:val="clear" w:color="auto" w:fill="auto"/>
          </w:tcPr>
          <w:p w:rsidR="00685E55" w:rsidRPr="00E971B9" w:rsidRDefault="00685E55" w:rsidP="005C3C2E">
            <w:pPr>
              <w:pStyle w:val="NormalWeb1"/>
              <w:snapToGrid w:val="0"/>
              <w:spacing w:before="0" w:after="0" w:line="312" w:lineRule="auto"/>
              <w:ind w:firstLine="0"/>
              <w:jc w:val="center"/>
              <w:rPr>
                <w:rFonts w:ascii="Times New Roman" w:hAnsi="Times New Roman"/>
              </w:rPr>
            </w:pPr>
            <w:r w:rsidRPr="00E971B9">
              <w:rPr>
                <w:rFonts w:ascii="Times New Roman" w:hAnsi="Times New Roman"/>
              </w:rPr>
              <w:t>7975.00</w:t>
            </w:r>
          </w:p>
        </w:tc>
        <w:tc>
          <w:tcPr>
            <w:tcW w:w="0" w:type="auto"/>
            <w:shd w:val="clear" w:color="auto" w:fill="auto"/>
          </w:tcPr>
          <w:p w:rsidR="00685E55" w:rsidRPr="00E971B9" w:rsidRDefault="00685E55" w:rsidP="005C3C2E">
            <w:pPr>
              <w:pStyle w:val="NormalWeb1"/>
              <w:snapToGrid w:val="0"/>
              <w:spacing w:before="0" w:after="0" w:line="312" w:lineRule="auto"/>
              <w:ind w:firstLine="0"/>
              <w:jc w:val="center"/>
              <w:rPr>
                <w:rFonts w:ascii="Times New Roman" w:hAnsi="Times New Roman"/>
              </w:rPr>
            </w:pPr>
            <w:r w:rsidRPr="00E971B9">
              <w:rPr>
                <w:rFonts w:ascii="Times New Roman" w:hAnsi="Times New Roman"/>
              </w:rPr>
              <w:t>15700.00</w:t>
            </w:r>
          </w:p>
        </w:tc>
        <w:tc>
          <w:tcPr>
            <w:tcW w:w="0" w:type="auto"/>
          </w:tcPr>
          <w:p w:rsidR="00685E55" w:rsidRPr="00E971B9" w:rsidRDefault="00685E55" w:rsidP="005C3C2E">
            <w:pPr>
              <w:pStyle w:val="NormalWeb1"/>
              <w:snapToGrid w:val="0"/>
              <w:spacing w:before="0" w:after="0" w:line="312" w:lineRule="auto"/>
              <w:ind w:firstLine="0"/>
              <w:jc w:val="center"/>
              <w:rPr>
                <w:rFonts w:ascii="Times New Roman" w:hAnsi="Times New Roman"/>
              </w:rPr>
            </w:pPr>
            <w:r>
              <w:rPr>
                <w:rFonts w:ascii="Times New Roman" w:hAnsi="Times New Roman"/>
              </w:rPr>
              <w:t>19046.00</w:t>
            </w:r>
          </w:p>
        </w:tc>
      </w:tr>
      <w:tr w:rsidR="00685E55" w:rsidRPr="00E971B9" w:rsidTr="00685E55">
        <w:tc>
          <w:tcPr>
            <w:tcW w:w="0" w:type="auto"/>
            <w:shd w:val="clear" w:color="auto" w:fill="auto"/>
          </w:tcPr>
          <w:p w:rsidR="00685E55" w:rsidRPr="00E971B9" w:rsidRDefault="00685E55" w:rsidP="005C3C2E">
            <w:pPr>
              <w:pStyle w:val="NormalWeb"/>
              <w:spacing w:before="0" w:beforeAutospacing="0" w:after="0" w:afterAutospacing="0" w:line="312" w:lineRule="auto"/>
              <w:ind w:firstLine="0"/>
            </w:pPr>
            <w:r w:rsidRPr="00E971B9">
              <w:t>Mācību grāmatu iegādei</w:t>
            </w:r>
          </w:p>
        </w:tc>
        <w:tc>
          <w:tcPr>
            <w:tcW w:w="0" w:type="auto"/>
            <w:shd w:val="clear" w:color="auto" w:fill="auto"/>
          </w:tcPr>
          <w:p w:rsidR="00685E55" w:rsidRPr="00E971B9" w:rsidRDefault="00685E55" w:rsidP="005C3C2E">
            <w:pPr>
              <w:pStyle w:val="NormalWeb1"/>
              <w:snapToGrid w:val="0"/>
              <w:spacing w:before="0" w:after="0" w:line="312" w:lineRule="auto"/>
              <w:ind w:firstLine="0"/>
              <w:jc w:val="center"/>
              <w:rPr>
                <w:rFonts w:ascii="Times New Roman" w:hAnsi="Times New Roman"/>
              </w:rPr>
            </w:pPr>
            <w:r w:rsidRPr="00E971B9">
              <w:rPr>
                <w:rFonts w:ascii="Times New Roman" w:hAnsi="Times New Roman"/>
              </w:rPr>
              <w:t>5428.00</w:t>
            </w:r>
          </w:p>
        </w:tc>
        <w:tc>
          <w:tcPr>
            <w:tcW w:w="0" w:type="auto"/>
            <w:shd w:val="clear" w:color="auto" w:fill="auto"/>
          </w:tcPr>
          <w:p w:rsidR="00685E55" w:rsidRPr="00E971B9" w:rsidRDefault="00685E55" w:rsidP="005C3C2E">
            <w:pPr>
              <w:pStyle w:val="NormalWeb1"/>
              <w:snapToGrid w:val="0"/>
              <w:spacing w:before="0" w:after="0" w:line="312" w:lineRule="auto"/>
              <w:ind w:firstLine="0"/>
              <w:jc w:val="center"/>
              <w:rPr>
                <w:rFonts w:ascii="Times New Roman" w:hAnsi="Times New Roman"/>
              </w:rPr>
            </w:pPr>
            <w:r w:rsidRPr="00E971B9">
              <w:rPr>
                <w:rFonts w:ascii="Times New Roman" w:hAnsi="Times New Roman"/>
              </w:rPr>
              <w:t>12401.00</w:t>
            </w:r>
          </w:p>
        </w:tc>
        <w:tc>
          <w:tcPr>
            <w:tcW w:w="0" w:type="auto"/>
          </w:tcPr>
          <w:p w:rsidR="00685E55" w:rsidRPr="00E971B9" w:rsidRDefault="00685E55" w:rsidP="005C3C2E">
            <w:pPr>
              <w:pStyle w:val="NormalWeb1"/>
              <w:snapToGrid w:val="0"/>
              <w:spacing w:before="0" w:after="0" w:line="312" w:lineRule="auto"/>
              <w:ind w:firstLine="0"/>
              <w:jc w:val="center"/>
              <w:rPr>
                <w:rFonts w:ascii="Times New Roman" w:hAnsi="Times New Roman"/>
              </w:rPr>
            </w:pPr>
            <w:r>
              <w:rPr>
                <w:rFonts w:ascii="Times New Roman" w:hAnsi="Times New Roman"/>
              </w:rPr>
              <w:t>12739.00</w:t>
            </w:r>
          </w:p>
        </w:tc>
      </w:tr>
      <w:tr w:rsidR="00685E55" w:rsidRPr="00E971B9" w:rsidTr="00685E55">
        <w:tc>
          <w:tcPr>
            <w:tcW w:w="0" w:type="auto"/>
            <w:shd w:val="clear" w:color="auto" w:fill="auto"/>
          </w:tcPr>
          <w:p w:rsidR="00685E55" w:rsidRPr="00E971B9" w:rsidRDefault="00685E55" w:rsidP="005C3C2E">
            <w:pPr>
              <w:pStyle w:val="NormalWeb"/>
              <w:spacing w:before="0" w:beforeAutospacing="0" w:after="0" w:afterAutospacing="0" w:line="312" w:lineRule="auto"/>
              <w:ind w:firstLine="0"/>
            </w:pPr>
            <w:r>
              <w:t>Savstarpējie norēķini</w:t>
            </w:r>
          </w:p>
        </w:tc>
        <w:tc>
          <w:tcPr>
            <w:tcW w:w="0" w:type="auto"/>
            <w:shd w:val="clear" w:color="auto" w:fill="auto"/>
          </w:tcPr>
          <w:p w:rsidR="00685E55" w:rsidRPr="00E971B9" w:rsidRDefault="00685E55" w:rsidP="005C3C2E">
            <w:pPr>
              <w:pStyle w:val="NormalWeb1"/>
              <w:snapToGrid w:val="0"/>
              <w:spacing w:before="0" w:after="0" w:line="312" w:lineRule="auto"/>
              <w:ind w:firstLine="0"/>
              <w:jc w:val="center"/>
              <w:rPr>
                <w:rFonts w:ascii="Times New Roman" w:hAnsi="Times New Roman"/>
              </w:rPr>
            </w:pPr>
            <w:r>
              <w:rPr>
                <w:rFonts w:ascii="Times New Roman" w:hAnsi="Times New Roman"/>
              </w:rPr>
              <w:t>-</w:t>
            </w:r>
          </w:p>
        </w:tc>
        <w:tc>
          <w:tcPr>
            <w:tcW w:w="0" w:type="auto"/>
            <w:shd w:val="clear" w:color="auto" w:fill="auto"/>
          </w:tcPr>
          <w:p w:rsidR="00685E55" w:rsidRPr="00E971B9" w:rsidRDefault="00685E55" w:rsidP="005C3C2E">
            <w:pPr>
              <w:pStyle w:val="NormalWeb1"/>
              <w:snapToGrid w:val="0"/>
              <w:spacing w:before="0" w:after="0" w:line="312" w:lineRule="auto"/>
              <w:ind w:firstLine="0"/>
              <w:jc w:val="center"/>
              <w:rPr>
                <w:rFonts w:ascii="Times New Roman" w:hAnsi="Times New Roman"/>
              </w:rPr>
            </w:pPr>
            <w:r>
              <w:rPr>
                <w:rFonts w:ascii="Times New Roman" w:hAnsi="Times New Roman"/>
              </w:rPr>
              <w:t>-</w:t>
            </w:r>
          </w:p>
        </w:tc>
        <w:tc>
          <w:tcPr>
            <w:tcW w:w="0" w:type="auto"/>
          </w:tcPr>
          <w:p w:rsidR="00685E55" w:rsidRDefault="00685E55" w:rsidP="005C3C2E">
            <w:pPr>
              <w:pStyle w:val="NormalWeb1"/>
              <w:snapToGrid w:val="0"/>
              <w:spacing w:before="0" w:after="0" w:line="312" w:lineRule="auto"/>
              <w:ind w:firstLine="0"/>
              <w:jc w:val="center"/>
              <w:rPr>
                <w:rFonts w:ascii="Times New Roman" w:hAnsi="Times New Roman"/>
              </w:rPr>
            </w:pPr>
            <w:r>
              <w:rPr>
                <w:rFonts w:ascii="Times New Roman" w:hAnsi="Times New Roman"/>
              </w:rPr>
              <w:t>4246.00</w:t>
            </w:r>
          </w:p>
        </w:tc>
      </w:tr>
    </w:tbl>
    <w:p w:rsidR="00F07EC6" w:rsidRPr="0063736B" w:rsidRDefault="00F07EC6" w:rsidP="005C3C2E">
      <w:pPr>
        <w:spacing w:line="312" w:lineRule="auto"/>
      </w:pPr>
      <w:r w:rsidRPr="0063736B">
        <w:t>Skolas īpašie piedāvājumi:</w:t>
      </w:r>
    </w:p>
    <w:p w:rsidR="00AB3A4B" w:rsidRPr="0063736B" w:rsidRDefault="00AB3A4B" w:rsidP="005C3C2E">
      <w:pPr>
        <w:pStyle w:val="ListParagraph"/>
        <w:numPr>
          <w:ilvl w:val="0"/>
          <w:numId w:val="13"/>
        </w:numPr>
        <w:spacing w:line="312" w:lineRule="auto"/>
        <w:ind w:left="426" w:hanging="426"/>
        <w:rPr>
          <w:rFonts w:ascii="Times New Roman" w:hAnsi="Times New Roman"/>
          <w:sz w:val="24"/>
          <w:szCs w:val="24"/>
        </w:rPr>
      </w:pPr>
      <w:r w:rsidRPr="0063736B">
        <w:rPr>
          <w:rFonts w:ascii="Times New Roman" w:hAnsi="Times New Roman"/>
          <w:sz w:val="24"/>
          <w:szCs w:val="24"/>
        </w:rPr>
        <w:t xml:space="preserve">vispārējās izglītības ieguves iespējas skolēniem, uzsākot mācības pamatskolā un pabeidzot ar vidējās izglītības iegūšanu, arī profesionāli orientētā virziena (mūzika) programmā; </w:t>
      </w:r>
    </w:p>
    <w:p w:rsidR="00AB3A4B" w:rsidRPr="0063736B" w:rsidRDefault="00AB3A4B" w:rsidP="005C3C2E">
      <w:pPr>
        <w:pStyle w:val="ListParagraph"/>
        <w:numPr>
          <w:ilvl w:val="0"/>
          <w:numId w:val="13"/>
        </w:numPr>
        <w:spacing w:line="312" w:lineRule="auto"/>
        <w:ind w:left="426" w:hanging="426"/>
        <w:rPr>
          <w:rFonts w:ascii="Times New Roman" w:hAnsi="Times New Roman"/>
          <w:sz w:val="24"/>
          <w:szCs w:val="24"/>
        </w:rPr>
      </w:pPr>
      <w:r w:rsidRPr="0063736B">
        <w:rPr>
          <w:rFonts w:ascii="Times New Roman" w:hAnsi="Times New Roman"/>
          <w:sz w:val="24"/>
          <w:szCs w:val="24"/>
        </w:rPr>
        <w:t>iespēja iegūt vidējo izglītību vispārējās vidējās izglītības vispārizglītojošā virziena programmu ar padziļinātu angļu valodas, matemātikas apguvi, kā arī tiek piedāvāta iespēja apgūt programmēšanas pamatus;</w:t>
      </w:r>
    </w:p>
    <w:p w:rsidR="00AB3A4B" w:rsidRPr="0063736B" w:rsidRDefault="00AB3A4B" w:rsidP="005C3C2E">
      <w:pPr>
        <w:pStyle w:val="ListParagraph"/>
        <w:numPr>
          <w:ilvl w:val="0"/>
          <w:numId w:val="13"/>
        </w:numPr>
        <w:spacing w:line="312" w:lineRule="auto"/>
        <w:ind w:left="426" w:hanging="426"/>
        <w:rPr>
          <w:rFonts w:ascii="Times New Roman" w:hAnsi="Times New Roman"/>
          <w:sz w:val="24"/>
          <w:szCs w:val="24"/>
        </w:rPr>
      </w:pPr>
      <w:r w:rsidRPr="0063736B">
        <w:rPr>
          <w:rFonts w:ascii="Times New Roman" w:hAnsi="Times New Roman"/>
          <w:bCs/>
          <w:sz w:val="24"/>
          <w:szCs w:val="24"/>
        </w:rPr>
        <w:t>Pamatizglītības</w:t>
      </w:r>
      <w:r w:rsidRPr="0063736B">
        <w:rPr>
          <w:rFonts w:ascii="Times New Roman" w:hAnsi="Times New Roman"/>
          <w:sz w:val="24"/>
          <w:szCs w:val="24"/>
        </w:rPr>
        <w:t xml:space="preserve"> profesionāli orientētā virziena (mūzika) programmā skolēni apgūst individuālās stundās - klarnetes, saksofona, flautas, kokles, blokflautas, ģitāras, vijoles, sitaminstrumentu, klavieru vai akordeona spēli;</w:t>
      </w:r>
    </w:p>
    <w:p w:rsidR="00AB3A4B" w:rsidRPr="0063736B" w:rsidRDefault="00AB3A4B" w:rsidP="005C3C2E">
      <w:pPr>
        <w:pStyle w:val="ListParagraph"/>
        <w:numPr>
          <w:ilvl w:val="0"/>
          <w:numId w:val="13"/>
        </w:numPr>
        <w:spacing w:line="312" w:lineRule="auto"/>
        <w:ind w:left="426" w:hanging="426"/>
        <w:rPr>
          <w:rFonts w:ascii="Times New Roman" w:hAnsi="Times New Roman"/>
          <w:sz w:val="24"/>
          <w:szCs w:val="24"/>
        </w:rPr>
      </w:pPr>
      <w:r w:rsidRPr="0063736B">
        <w:rPr>
          <w:rFonts w:ascii="Times New Roman" w:hAnsi="Times New Roman"/>
          <w:sz w:val="24"/>
          <w:szCs w:val="24"/>
        </w:rPr>
        <w:t>Vidējās izglītības</w:t>
      </w:r>
      <w:r w:rsidRPr="0063736B">
        <w:rPr>
          <w:rFonts w:ascii="Times New Roman" w:hAnsi="Times New Roman"/>
          <w:bCs/>
          <w:sz w:val="24"/>
          <w:szCs w:val="24"/>
        </w:rPr>
        <w:t xml:space="preserve"> </w:t>
      </w:r>
      <w:r w:rsidRPr="0063736B">
        <w:rPr>
          <w:rFonts w:ascii="Times New Roman" w:hAnsi="Times New Roman"/>
          <w:sz w:val="24"/>
          <w:szCs w:val="24"/>
        </w:rPr>
        <w:t xml:space="preserve">profesionāli orientētā virziena (mūzika) programmā skolēni apgūst vokālu, skaņu režiju, klarnetes, saksofona, flautas, blokflautas, ģitāras, </w:t>
      </w:r>
      <w:proofErr w:type="spellStart"/>
      <w:r w:rsidRPr="0063736B">
        <w:rPr>
          <w:rFonts w:ascii="Times New Roman" w:hAnsi="Times New Roman"/>
          <w:sz w:val="24"/>
          <w:szCs w:val="24"/>
        </w:rPr>
        <w:t>basģitāras</w:t>
      </w:r>
      <w:proofErr w:type="spellEnd"/>
      <w:r w:rsidRPr="0063736B">
        <w:rPr>
          <w:rFonts w:ascii="Times New Roman" w:hAnsi="Times New Roman"/>
          <w:sz w:val="24"/>
          <w:szCs w:val="24"/>
        </w:rPr>
        <w:t xml:space="preserve">, vijoles, sitaminstrumentu, klavieru vai akordeona spēli individuālās mācību stundās; </w:t>
      </w:r>
    </w:p>
    <w:p w:rsidR="00AB3A4B" w:rsidRPr="0063736B" w:rsidRDefault="00AB3A4B" w:rsidP="005C3C2E">
      <w:pPr>
        <w:pStyle w:val="ListParagraph"/>
        <w:numPr>
          <w:ilvl w:val="0"/>
          <w:numId w:val="13"/>
        </w:numPr>
        <w:spacing w:line="312" w:lineRule="auto"/>
        <w:ind w:left="426" w:hanging="426"/>
        <w:rPr>
          <w:rFonts w:ascii="Times New Roman" w:hAnsi="Times New Roman"/>
          <w:sz w:val="24"/>
          <w:szCs w:val="24"/>
        </w:rPr>
      </w:pPr>
      <w:r w:rsidRPr="0063736B">
        <w:rPr>
          <w:rFonts w:ascii="Times New Roman" w:hAnsi="Times New Roman"/>
          <w:sz w:val="24"/>
          <w:szCs w:val="24"/>
        </w:rPr>
        <w:t>Pamatizglītības programma bērniem ar speciālām (ar kustību traucējumiem) vajadzībām, integrējot vispārējās izglītības iestādē un sabiedrībā;</w:t>
      </w:r>
    </w:p>
    <w:p w:rsidR="00AB3A4B" w:rsidRPr="0063736B" w:rsidRDefault="00AB3A4B" w:rsidP="005C3C2E">
      <w:pPr>
        <w:pStyle w:val="ListParagraph"/>
        <w:numPr>
          <w:ilvl w:val="0"/>
          <w:numId w:val="13"/>
        </w:numPr>
        <w:spacing w:line="312" w:lineRule="auto"/>
        <w:ind w:left="426" w:hanging="426"/>
        <w:rPr>
          <w:rFonts w:ascii="Times New Roman" w:hAnsi="Times New Roman"/>
          <w:sz w:val="24"/>
          <w:szCs w:val="24"/>
        </w:rPr>
      </w:pPr>
      <w:r w:rsidRPr="0063736B">
        <w:rPr>
          <w:rFonts w:ascii="Times New Roman" w:hAnsi="Times New Roman"/>
          <w:sz w:val="24"/>
          <w:szCs w:val="24"/>
        </w:rPr>
        <w:t xml:space="preserve">pamatizglītībā, izmantojot </w:t>
      </w:r>
      <w:proofErr w:type="spellStart"/>
      <w:r w:rsidRPr="0063736B">
        <w:rPr>
          <w:rFonts w:ascii="Times New Roman" w:hAnsi="Times New Roman"/>
          <w:sz w:val="24"/>
          <w:szCs w:val="24"/>
        </w:rPr>
        <w:t>variatīvu</w:t>
      </w:r>
      <w:proofErr w:type="spellEnd"/>
      <w:r w:rsidRPr="0063736B">
        <w:rPr>
          <w:rFonts w:ascii="Times New Roman" w:hAnsi="Times New Roman"/>
          <w:sz w:val="24"/>
          <w:szCs w:val="24"/>
        </w:rPr>
        <w:t xml:space="preserve">, papildus stunda ir latviešu valodā vai matemātikā; </w:t>
      </w:r>
    </w:p>
    <w:p w:rsidR="00AB3A4B" w:rsidRPr="0063736B" w:rsidRDefault="00AB3A4B" w:rsidP="005C3C2E">
      <w:pPr>
        <w:pStyle w:val="ListParagraph"/>
        <w:numPr>
          <w:ilvl w:val="0"/>
          <w:numId w:val="13"/>
        </w:numPr>
        <w:spacing w:line="312" w:lineRule="auto"/>
        <w:ind w:left="426" w:hanging="426"/>
        <w:rPr>
          <w:rFonts w:ascii="Times New Roman" w:hAnsi="Times New Roman"/>
          <w:sz w:val="24"/>
          <w:szCs w:val="24"/>
        </w:rPr>
      </w:pPr>
      <w:r w:rsidRPr="0063736B">
        <w:rPr>
          <w:rFonts w:ascii="Times New Roman" w:hAnsi="Times New Roman"/>
          <w:sz w:val="24"/>
          <w:szCs w:val="24"/>
        </w:rPr>
        <w:t xml:space="preserve">pieejams plašs ārpusstundu aktivitāšu klāsts – 52 interešu izglītības programmās pulciņos (dažādas sporta nodarbības, vokālie un instrumentālie ansambļi, mākslas u.c.), koros un </w:t>
      </w:r>
      <w:r w:rsidRPr="0063736B">
        <w:rPr>
          <w:rFonts w:ascii="Times New Roman" w:hAnsi="Times New Roman"/>
          <w:sz w:val="24"/>
          <w:szCs w:val="24"/>
        </w:rPr>
        <w:lastRenderedPageBreak/>
        <w:t xml:space="preserve">tautisko deju kolektīvos, tiek piedāvāta pagarinātās dienas grupa pamatskolas </w:t>
      </w:r>
      <w:r w:rsidR="00F07EC6" w:rsidRPr="0063736B">
        <w:rPr>
          <w:rFonts w:ascii="Times New Roman" w:hAnsi="Times New Roman"/>
          <w:sz w:val="24"/>
          <w:szCs w:val="24"/>
        </w:rPr>
        <w:t>1.un 2.klašu</w:t>
      </w:r>
      <w:r w:rsidRPr="0063736B">
        <w:rPr>
          <w:rFonts w:ascii="Times New Roman" w:hAnsi="Times New Roman"/>
          <w:sz w:val="24"/>
          <w:szCs w:val="24"/>
        </w:rPr>
        <w:t xml:space="preserve"> skolēniem; </w:t>
      </w:r>
    </w:p>
    <w:p w:rsidR="00AB3A4B" w:rsidRPr="0063736B" w:rsidRDefault="00AB3A4B" w:rsidP="005C3C2E">
      <w:pPr>
        <w:pStyle w:val="ListParagraph"/>
        <w:numPr>
          <w:ilvl w:val="0"/>
          <w:numId w:val="13"/>
        </w:numPr>
        <w:spacing w:line="312" w:lineRule="auto"/>
        <w:ind w:left="426" w:hanging="426"/>
        <w:rPr>
          <w:rFonts w:ascii="Times New Roman" w:hAnsi="Times New Roman"/>
          <w:sz w:val="24"/>
          <w:szCs w:val="24"/>
        </w:rPr>
      </w:pPr>
      <w:r w:rsidRPr="0063736B">
        <w:rPr>
          <w:rFonts w:ascii="Times New Roman" w:hAnsi="Times New Roman"/>
          <w:sz w:val="24"/>
          <w:szCs w:val="24"/>
        </w:rPr>
        <w:t xml:space="preserve">9.-12. klašu skolēniem ir iespēja regulāri apgūt mūsdienu un klasiskās dejas nodarbībās „Dejosim kopā”; </w:t>
      </w:r>
    </w:p>
    <w:p w:rsidR="00AB3A4B" w:rsidRPr="0063736B" w:rsidRDefault="00AB3A4B" w:rsidP="005C3C2E">
      <w:pPr>
        <w:pStyle w:val="ListParagraph"/>
        <w:numPr>
          <w:ilvl w:val="0"/>
          <w:numId w:val="13"/>
        </w:numPr>
        <w:spacing w:line="312" w:lineRule="auto"/>
        <w:ind w:left="426" w:hanging="426"/>
        <w:rPr>
          <w:rFonts w:ascii="Times New Roman" w:hAnsi="Times New Roman"/>
          <w:sz w:val="24"/>
          <w:szCs w:val="24"/>
        </w:rPr>
      </w:pPr>
      <w:r w:rsidRPr="0063736B">
        <w:rPr>
          <w:rFonts w:ascii="Times New Roman" w:hAnsi="Times New Roman"/>
          <w:sz w:val="24"/>
          <w:szCs w:val="24"/>
        </w:rPr>
        <w:t xml:space="preserve">darbs ar talantīgiem bērniem: jaunums- skolēnu skaņdarbu pirmatskaņojumu koncerts; </w:t>
      </w:r>
    </w:p>
    <w:p w:rsidR="00AB3A4B" w:rsidRPr="0063736B" w:rsidRDefault="00AB3A4B" w:rsidP="005C3C2E">
      <w:pPr>
        <w:pStyle w:val="ListParagraph"/>
        <w:numPr>
          <w:ilvl w:val="0"/>
          <w:numId w:val="13"/>
        </w:numPr>
        <w:spacing w:line="312" w:lineRule="auto"/>
        <w:ind w:left="426" w:hanging="426"/>
        <w:rPr>
          <w:rFonts w:ascii="Times New Roman" w:hAnsi="Times New Roman"/>
          <w:sz w:val="24"/>
          <w:szCs w:val="24"/>
        </w:rPr>
      </w:pPr>
      <w:r w:rsidRPr="0063736B">
        <w:rPr>
          <w:rFonts w:ascii="Times New Roman" w:hAnsi="Times New Roman"/>
          <w:sz w:val="24"/>
          <w:szCs w:val="24"/>
        </w:rPr>
        <w:t xml:space="preserve">saglabāta un uzlabota materiāltehniskā bāze  matemātikas, </w:t>
      </w:r>
      <w:proofErr w:type="spellStart"/>
      <w:r w:rsidRPr="0063736B">
        <w:rPr>
          <w:rFonts w:ascii="Times New Roman" w:hAnsi="Times New Roman"/>
          <w:sz w:val="24"/>
          <w:szCs w:val="24"/>
        </w:rPr>
        <w:t>dabaszinību</w:t>
      </w:r>
      <w:proofErr w:type="spellEnd"/>
      <w:r w:rsidRPr="0063736B">
        <w:rPr>
          <w:rFonts w:ascii="Times New Roman" w:hAnsi="Times New Roman"/>
          <w:sz w:val="24"/>
          <w:szCs w:val="24"/>
        </w:rPr>
        <w:t xml:space="preserve"> mācību priekšmetu apguvē, kā arī mūzikas virziena realizācijai;</w:t>
      </w:r>
    </w:p>
    <w:p w:rsidR="00F07EC6" w:rsidRPr="0063736B" w:rsidRDefault="00F07EC6" w:rsidP="005C3C2E">
      <w:pPr>
        <w:pStyle w:val="ListParagraph"/>
        <w:numPr>
          <w:ilvl w:val="0"/>
          <w:numId w:val="13"/>
        </w:numPr>
        <w:spacing w:line="312" w:lineRule="auto"/>
        <w:ind w:left="426" w:hanging="426"/>
        <w:rPr>
          <w:rFonts w:ascii="Times New Roman" w:hAnsi="Times New Roman"/>
          <w:sz w:val="24"/>
          <w:szCs w:val="24"/>
        </w:rPr>
      </w:pPr>
      <w:r w:rsidRPr="0063736B">
        <w:rPr>
          <w:rFonts w:ascii="Times New Roman" w:hAnsi="Times New Roman"/>
          <w:sz w:val="24"/>
          <w:szCs w:val="24"/>
        </w:rPr>
        <w:t>inovatīvu mācību materiālu ieviešana un pielietošana mācību procesā – planšetes, portatīvie datori, balsošanas pultis, elektroniskās grāmatas.</w:t>
      </w:r>
    </w:p>
    <w:p w:rsidR="00AB3A4B" w:rsidRPr="0063736B" w:rsidRDefault="00AB3A4B" w:rsidP="005C3C2E">
      <w:pPr>
        <w:pStyle w:val="ListParagraph"/>
        <w:numPr>
          <w:ilvl w:val="0"/>
          <w:numId w:val="13"/>
        </w:numPr>
        <w:spacing w:line="312" w:lineRule="auto"/>
        <w:ind w:left="426" w:hanging="426"/>
        <w:rPr>
          <w:rFonts w:ascii="Times New Roman" w:hAnsi="Times New Roman"/>
          <w:sz w:val="24"/>
          <w:szCs w:val="24"/>
        </w:rPr>
      </w:pPr>
      <w:r w:rsidRPr="0063736B">
        <w:rPr>
          <w:rFonts w:ascii="Times New Roman" w:hAnsi="Times New Roman"/>
          <w:sz w:val="24"/>
          <w:szCs w:val="24"/>
        </w:rPr>
        <w:t>skola atrodas ģeogrāfiski izdevīgā vietā, ērta sabiedriskā transporta sistēma ar Rīgas centru (pašreiz ir 6.tramvaja galapunkts) un apkārt esošajiem Rīgas mikrorajoniem un Pierīgā esošajām apdzīvotajām vietām, kā arī skolai pieder plaša zaļā zona (skolas ābeļdārzs, plašs sporta laukums);</w:t>
      </w:r>
    </w:p>
    <w:p w:rsidR="00AB3A4B" w:rsidRPr="0063736B" w:rsidRDefault="00AB3A4B" w:rsidP="005C3C2E">
      <w:pPr>
        <w:pStyle w:val="ListParagraph"/>
        <w:numPr>
          <w:ilvl w:val="0"/>
          <w:numId w:val="13"/>
        </w:numPr>
        <w:spacing w:line="312" w:lineRule="auto"/>
        <w:ind w:left="426" w:hanging="426"/>
        <w:rPr>
          <w:rFonts w:ascii="Times New Roman" w:hAnsi="Times New Roman"/>
          <w:sz w:val="24"/>
          <w:szCs w:val="24"/>
        </w:rPr>
      </w:pPr>
      <w:r w:rsidRPr="0063736B">
        <w:rPr>
          <w:rFonts w:ascii="Times New Roman" w:hAnsi="Times New Roman"/>
          <w:sz w:val="24"/>
          <w:szCs w:val="24"/>
        </w:rPr>
        <w:t xml:space="preserve">ir sakārtota, droša un estētiska skolas vide un apkārtne. </w:t>
      </w:r>
    </w:p>
    <w:p w:rsidR="00AB3A4B" w:rsidRPr="00AB3A4B" w:rsidRDefault="00AB3A4B" w:rsidP="005C3C2E">
      <w:pPr>
        <w:pStyle w:val="Heading1"/>
        <w:spacing w:line="312" w:lineRule="auto"/>
        <w:rPr>
          <w:rFonts w:cs="Times New Roman"/>
        </w:rPr>
      </w:pPr>
      <w:bookmarkStart w:id="12" w:name="_Toc349028409"/>
      <w:bookmarkStart w:id="13" w:name="_Toc349028509"/>
      <w:bookmarkStart w:id="14" w:name="_Toc349029197"/>
      <w:bookmarkStart w:id="15" w:name="_Toc349029242"/>
      <w:bookmarkStart w:id="16" w:name="_Toc349029330"/>
      <w:bookmarkStart w:id="17" w:name="_Toc349030825"/>
      <w:bookmarkStart w:id="18" w:name="_Toc349032025"/>
      <w:bookmarkStart w:id="19" w:name="_Toc351541569"/>
      <w:bookmarkStart w:id="20" w:name="_Toc351541938"/>
      <w:bookmarkStart w:id="21" w:name="_Toc523407155"/>
      <w:r w:rsidRPr="00AB3A4B">
        <w:rPr>
          <w:rFonts w:cs="Times New Roman"/>
        </w:rPr>
        <w:t>Skolas darbības pamatmērķi</w:t>
      </w:r>
      <w:bookmarkEnd w:id="12"/>
      <w:bookmarkEnd w:id="13"/>
      <w:bookmarkEnd w:id="14"/>
      <w:bookmarkEnd w:id="15"/>
      <w:bookmarkEnd w:id="16"/>
      <w:bookmarkEnd w:id="17"/>
      <w:bookmarkEnd w:id="18"/>
      <w:bookmarkEnd w:id="19"/>
      <w:bookmarkEnd w:id="20"/>
      <w:bookmarkEnd w:id="21"/>
      <w:r w:rsidRPr="00AB3A4B">
        <w:rPr>
          <w:rFonts w:cs="Times New Roman"/>
        </w:rPr>
        <w:t xml:space="preserve"> </w:t>
      </w:r>
    </w:p>
    <w:p w:rsidR="00AB3A4B" w:rsidRPr="00AB3A4B" w:rsidRDefault="00AB3A4B" w:rsidP="005C3C2E">
      <w:pPr>
        <w:tabs>
          <w:tab w:val="left" w:pos="349"/>
          <w:tab w:val="left" w:pos="1080"/>
          <w:tab w:val="left" w:pos="1800"/>
          <w:tab w:val="left" w:pos="2520"/>
          <w:tab w:val="left" w:pos="3240"/>
          <w:tab w:val="left" w:pos="3960"/>
          <w:tab w:val="left" w:pos="4680"/>
          <w:tab w:val="left" w:pos="5400"/>
          <w:tab w:val="left" w:pos="6120"/>
          <w:tab w:val="left" w:pos="6840"/>
          <w:tab w:val="left" w:pos="7560"/>
          <w:tab w:val="left" w:pos="8280"/>
          <w:tab w:val="right" w:pos="8666"/>
        </w:tabs>
        <w:autoSpaceDE w:val="0"/>
        <w:autoSpaceDN w:val="0"/>
        <w:adjustRightInd w:val="0"/>
        <w:spacing w:line="312" w:lineRule="auto"/>
        <w:rPr>
          <w:rFonts w:eastAsia="Calibri"/>
          <w:sz w:val="22"/>
          <w:szCs w:val="22"/>
        </w:rPr>
      </w:pPr>
    </w:p>
    <w:p w:rsidR="002849A4" w:rsidRPr="002849A4" w:rsidRDefault="002849A4" w:rsidP="005C3C2E">
      <w:pPr>
        <w:pStyle w:val="ListParagraph"/>
        <w:spacing w:line="312" w:lineRule="auto"/>
        <w:ind w:left="0"/>
        <w:rPr>
          <w:rFonts w:ascii="Times New Roman" w:hAnsi="Times New Roman"/>
          <w:b/>
          <w:bCs/>
        </w:rPr>
      </w:pPr>
      <w:r w:rsidRPr="002849A4">
        <w:rPr>
          <w:rFonts w:ascii="Times New Roman" w:hAnsi="Times New Roman"/>
          <w:b/>
          <w:bCs/>
        </w:rPr>
        <w:t>Skolas vīzija</w:t>
      </w:r>
    </w:p>
    <w:p w:rsidR="002849A4" w:rsidRPr="00F07EC6" w:rsidRDefault="002849A4" w:rsidP="005C3C2E">
      <w:pPr>
        <w:spacing w:line="312" w:lineRule="auto"/>
      </w:pPr>
      <w:r w:rsidRPr="00F07EC6">
        <w:rPr>
          <w:bCs/>
        </w:rPr>
        <w:t>Rīgas 45. vidusskola ir atvērta un efektīva mūsdienīga skola</w:t>
      </w:r>
      <w:r w:rsidRPr="00F07EC6">
        <w:t xml:space="preserve">, kurā ir uzturēta labvēlīga vide katra izglītojamā izaugsmei un mācīšanās iemaņu attīstībai, izmantojot mūsdienīgas mācību metodes un atbalsta paņēmienus. Skola ir kā profesionālās ievirzes mūzikā aktīvs realizētājs, kas līdztekus nodrošina izglītojamajiem profesionālo prasmju un iemaņu apguvi, garīgās pilnveides vajadzību izveidi un nostiprināšanu visa mūža garumā. </w:t>
      </w:r>
    </w:p>
    <w:p w:rsidR="002849A4" w:rsidRPr="002849A4" w:rsidRDefault="002849A4" w:rsidP="005C3C2E">
      <w:pPr>
        <w:tabs>
          <w:tab w:val="left" w:pos="1134"/>
        </w:tabs>
        <w:spacing w:line="312" w:lineRule="auto"/>
        <w:ind w:firstLine="743"/>
        <w:rPr>
          <w:b/>
          <w:sz w:val="22"/>
          <w:szCs w:val="22"/>
        </w:rPr>
      </w:pPr>
      <w:r w:rsidRPr="002849A4">
        <w:rPr>
          <w:b/>
          <w:sz w:val="22"/>
          <w:szCs w:val="22"/>
        </w:rPr>
        <w:t>Skolas mērķis</w:t>
      </w:r>
    </w:p>
    <w:p w:rsidR="002849A4" w:rsidRPr="002849A4" w:rsidRDefault="002849A4" w:rsidP="005C3C2E">
      <w:pPr>
        <w:spacing w:line="312" w:lineRule="auto"/>
      </w:pPr>
      <w:r w:rsidRPr="002849A4">
        <w:t>Skolas darbības mērķis ir veidot kvalitatīvu izglītības vidi, organizēt un īstenot izglītības procesu, kas nodrošina valsts pamatizglītības un valsts vispārējās vidējās izglītības standartos noteikto mērķu sasniegšanu.</w:t>
      </w:r>
    </w:p>
    <w:p w:rsidR="002849A4" w:rsidRPr="002849A4" w:rsidRDefault="002849A4" w:rsidP="005C3C2E">
      <w:pPr>
        <w:spacing w:line="312" w:lineRule="auto"/>
      </w:pPr>
      <w:r w:rsidRPr="002849A4">
        <w:t xml:space="preserve"> Skolas darbības pamatvirziens ir izglītojošā darbība.</w:t>
      </w:r>
    </w:p>
    <w:p w:rsidR="002849A4" w:rsidRPr="006B622D" w:rsidRDefault="002849A4" w:rsidP="005C3C2E">
      <w:pPr>
        <w:tabs>
          <w:tab w:val="left" w:pos="1134"/>
        </w:tabs>
        <w:spacing w:line="312" w:lineRule="auto"/>
      </w:pPr>
      <w:r w:rsidRPr="006B622D">
        <w:t xml:space="preserve"> </w:t>
      </w:r>
      <w:r w:rsidRPr="006B622D">
        <w:rPr>
          <w:b/>
        </w:rPr>
        <w:t>Skolas galvenie uzdevumi</w:t>
      </w:r>
      <w:r w:rsidRPr="006B622D">
        <w:t>:</w:t>
      </w:r>
    </w:p>
    <w:p w:rsidR="002849A4" w:rsidRPr="006B622D" w:rsidRDefault="002849A4" w:rsidP="006B622D">
      <w:pPr>
        <w:pStyle w:val="ListParagraph"/>
        <w:numPr>
          <w:ilvl w:val="0"/>
          <w:numId w:val="16"/>
        </w:numPr>
        <w:tabs>
          <w:tab w:val="left" w:pos="426"/>
        </w:tabs>
        <w:spacing w:after="0" w:line="312" w:lineRule="auto"/>
        <w:ind w:left="0" w:firstLine="0"/>
        <w:rPr>
          <w:rFonts w:ascii="Times New Roman" w:hAnsi="Times New Roman"/>
          <w:sz w:val="24"/>
          <w:szCs w:val="24"/>
        </w:rPr>
      </w:pPr>
      <w:r w:rsidRPr="006B622D">
        <w:rPr>
          <w:rFonts w:ascii="Times New Roman" w:hAnsi="Times New Roman"/>
          <w:sz w:val="24"/>
          <w:szCs w:val="24"/>
        </w:rPr>
        <w:t>nodrošināt iespēju kvalitatīvi apgūt vispārējo pamatizglītību un vispārējo vidējo izglītību;</w:t>
      </w:r>
    </w:p>
    <w:p w:rsidR="002849A4" w:rsidRPr="006B622D" w:rsidRDefault="002849A4" w:rsidP="006B622D">
      <w:pPr>
        <w:pStyle w:val="ListParagraph"/>
        <w:numPr>
          <w:ilvl w:val="0"/>
          <w:numId w:val="16"/>
        </w:numPr>
        <w:tabs>
          <w:tab w:val="left" w:pos="426"/>
        </w:tabs>
        <w:spacing w:after="0" w:line="312" w:lineRule="auto"/>
        <w:ind w:left="0" w:firstLine="0"/>
        <w:rPr>
          <w:rFonts w:ascii="Times New Roman" w:hAnsi="Times New Roman"/>
          <w:sz w:val="24"/>
          <w:szCs w:val="24"/>
        </w:rPr>
      </w:pPr>
      <w:r w:rsidRPr="006B622D">
        <w:rPr>
          <w:rFonts w:ascii="Times New Roman" w:hAnsi="Times New Roman"/>
          <w:sz w:val="24"/>
          <w:szCs w:val="24"/>
        </w:rPr>
        <w:t>īstenot pamatizglītības un vispārējās vidējās izglītības programmas, to mērķus un uzdevumus, izmantojot mācību darbā mūsdienīgas izglītošanas un izglītošanās darba metodes un formas;</w:t>
      </w:r>
    </w:p>
    <w:p w:rsidR="002849A4" w:rsidRPr="006B622D" w:rsidRDefault="002849A4" w:rsidP="006B622D">
      <w:pPr>
        <w:pStyle w:val="ListParagraph"/>
        <w:numPr>
          <w:ilvl w:val="0"/>
          <w:numId w:val="16"/>
        </w:numPr>
        <w:tabs>
          <w:tab w:val="left" w:pos="426"/>
        </w:tabs>
        <w:spacing w:after="0" w:line="312" w:lineRule="auto"/>
        <w:ind w:left="0" w:firstLine="0"/>
        <w:rPr>
          <w:rFonts w:ascii="Times New Roman" w:hAnsi="Times New Roman"/>
          <w:sz w:val="24"/>
          <w:szCs w:val="24"/>
        </w:rPr>
      </w:pPr>
      <w:r w:rsidRPr="006B622D">
        <w:rPr>
          <w:rFonts w:ascii="Times New Roman" w:hAnsi="Times New Roman"/>
          <w:sz w:val="24"/>
          <w:szCs w:val="24"/>
        </w:rPr>
        <w:t>dot iespējas iegūt nepieciešamās zināšanas, prasmes, iemaņas, kuras sekmē izglītojamo vispusīgu attīstību;</w:t>
      </w:r>
    </w:p>
    <w:p w:rsidR="002849A4" w:rsidRPr="006B622D" w:rsidRDefault="002849A4" w:rsidP="006B622D">
      <w:pPr>
        <w:pStyle w:val="ListParagraph"/>
        <w:numPr>
          <w:ilvl w:val="0"/>
          <w:numId w:val="16"/>
        </w:numPr>
        <w:tabs>
          <w:tab w:val="left" w:pos="426"/>
        </w:tabs>
        <w:spacing w:after="0" w:line="312" w:lineRule="auto"/>
        <w:ind w:left="0" w:firstLine="0"/>
        <w:rPr>
          <w:rFonts w:ascii="Times New Roman" w:hAnsi="Times New Roman"/>
          <w:sz w:val="24"/>
          <w:szCs w:val="24"/>
        </w:rPr>
      </w:pPr>
      <w:r w:rsidRPr="006B622D">
        <w:rPr>
          <w:rFonts w:ascii="Times New Roman" w:hAnsi="Times New Roman"/>
          <w:sz w:val="24"/>
          <w:szCs w:val="24"/>
        </w:rPr>
        <w:lastRenderedPageBreak/>
        <w:t>sadarboties ar izglītojamo vecākiem (personām, kas realizē aizgādību), lai nodrošinātu un veicinātu pozitīvu izglītojošo</w:t>
      </w:r>
      <w:r w:rsidR="006D1666" w:rsidRPr="006B622D">
        <w:rPr>
          <w:rFonts w:ascii="Times New Roman" w:hAnsi="Times New Roman"/>
          <w:sz w:val="24"/>
          <w:szCs w:val="24"/>
        </w:rPr>
        <w:t xml:space="preserve"> </w:t>
      </w:r>
      <w:r w:rsidRPr="006B622D">
        <w:rPr>
          <w:rFonts w:ascii="Times New Roman" w:hAnsi="Times New Roman"/>
          <w:sz w:val="24"/>
          <w:szCs w:val="24"/>
        </w:rPr>
        <w:t>darbību, kvalitatīvu informācijas apmaiņu un sadarbību izglītības programmu mērķu sasniegšanā;</w:t>
      </w:r>
    </w:p>
    <w:p w:rsidR="002849A4" w:rsidRPr="006B622D" w:rsidRDefault="002849A4" w:rsidP="006B622D">
      <w:pPr>
        <w:pStyle w:val="ListParagraph"/>
        <w:numPr>
          <w:ilvl w:val="0"/>
          <w:numId w:val="16"/>
        </w:numPr>
        <w:tabs>
          <w:tab w:val="left" w:pos="426"/>
        </w:tabs>
        <w:spacing w:after="0" w:line="312" w:lineRule="auto"/>
        <w:ind w:left="0" w:firstLine="0"/>
        <w:rPr>
          <w:rFonts w:ascii="Times New Roman" w:hAnsi="Times New Roman"/>
          <w:sz w:val="24"/>
          <w:szCs w:val="24"/>
        </w:rPr>
      </w:pPr>
      <w:r w:rsidRPr="006B622D">
        <w:rPr>
          <w:rFonts w:ascii="Times New Roman" w:hAnsi="Times New Roman"/>
          <w:sz w:val="24"/>
          <w:szCs w:val="24"/>
        </w:rPr>
        <w:t>īstenot interešu izglītības programmas;</w:t>
      </w:r>
    </w:p>
    <w:p w:rsidR="002849A4" w:rsidRPr="006B622D" w:rsidRDefault="002849A4" w:rsidP="006B622D">
      <w:pPr>
        <w:pStyle w:val="ListParagraph"/>
        <w:numPr>
          <w:ilvl w:val="0"/>
          <w:numId w:val="16"/>
        </w:numPr>
        <w:tabs>
          <w:tab w:val="left" w:pos="426"/>
        </w:tabs>
        <w:spacing w:after="0" w:line="312" w:lineRule="auto"/>
        <w:ind w:left="0" w:firstLine="0"/>
        <w:rPr>
          <w:rFonts w:ascii="Times New Roman" w:hAnsi="Times New Roman"/>
          <w:sz w:val="24"/>
          <w:szCs w:val="24"/>
        </w:rPr>
      </w:pPr>
      <w:r w:rsidRPr="006B622D">
        <w:rPr>
          <w:rFonts w:ascii="Times New Roman" w:hAnsi="Times New Roman"/>
          <w:sz w:val="24"/>
          <w:szCs w:val="24"/>
        </w:rPr>
        <w:t>racionāli izmantot izglītībai iedalītos finanšu resursus;</w:t>
      </w:r>
    </w:p>
    <w:p w:rsidR="002849A4" w:rsidRPr="006B622D" w:rsidRDefault="002849A4" w:rsidP="006B622D">
      <w:pPr>
        <w:pStyle w:val="ListParagraph"/>
        <w:numPr>
          <w:ilvl w:val="0"/>
          <w:numId w:val="16"/>
        </w:numPr>
        <w:tabs>
          <w:tab w:val="left" w:pos="426"/>
        </w:tabs>
        <w:spacing w:after="0" w:line="312" w:lineRule="auto"/>
        <w:ind w:left="0" w:firstLine="0"/>
        <w:rPr>
          <w:rFonts w:ascii="Times New Roman" w:hAnsi="Times New Roman"/>
          <w:sz w:val="24"/>
          <w:szCs w:val="24"/>
        </w:rPr>
      </w:pPr>
      <w:r w:rsidRPr="006B622D">
        <w:rPr>
          <w:rFonts w:ascii="Times New Roman" w:hAnsi="Times New Roman"/>
          <w:sz w:val="24"/>
          <w:szCs w:val="24"/>
        </w:rPr>
        <w:t>sekmēt izglītojamo ar kustību traucējumiem izglītības ieguves pieejamību un viņu prasmi integrēties sabiedrībā;</w:t>
      </w:r>
    </w:p>
    <w:p w:rsidR="00AB3A4B" w:rsidRPr="005C3C2E" w:rsidRDefault="002849A4" w:rsidP="006B622D">
      <w:pPr>
        <w:pStyle w:val="ListParagraph"/>
        <w:numPr>
          <w:ilvl w:val="0"/>
          <w:numId w:val="16"/>
        </w:numPr>
        <w:tabs>
          <w:tab w:val="left" w:pos="426"/>
        </w:tabs>
        <w:spacing w:after="0" w:line="312" w:lineRule="auto"/>
        <w:ind w:left="0" w:firstLine="0"/>
        <w:rPr>
          <w:rFonts w:ascii="Times New Roman" w:hAnsi="Times New Roman"/>
          <w:sz w:val="24"/>
          <w:szCs w:val="24"/>
        </w:rPr>
      </w:pPr>
      <w:r w:rsidRPr="005C3C2E">
        <w:rPr>
          <w:rFonts w:ascii="Times New Roman" w:hAnsi="Times New Roman"/>
          <w:sz w:val="24"/>
          <w:szCs w:val="24"/>
        </w:rPr>
        <w:t>nodrošināt nepārtrauktas un efektīvas pārmaiņas, kas sekmē skolas darba rezultātu kvalitāti, skolotāju un izglītojamo radošo darbību un  sadarbību.</w:t>
      </w:r>
    </w:p>
    <w:p w:rsidR="00AB3A4B" w:rsidRPr="005B5E01" w:rsidRDefault="00AB3A4B" w:rsidP="005C3C2E">
      <w:pPr>
        <w:autoSpaceDE w:val="0"/>
        <w:autoSpaceDN w:val="0"/>
        <w:adjustRightInd w:val="0"/>
        <w:spacing w:line="312" w:lineRule="auto"/>
        <w:rPr>
          <w:rFonts w:eastAsia="Calibri"/>
          <w:b/>
          <w:bCs/>
        </w:rPr>
      </w:pPr>
      <w:r w:rsidRPr="00AB3A4B">
        <w:rPr>
          <w:b/>
        </w:rPr>
        <w:t>Iestādes iepriekš izvirzīto prioritāšu īstenošana</w:t>
      </w:r>
      <w:r w:rsidR="005B5E01">
        <w:rPr>
          <w:rFonts w:eastAsia="Calibri"/>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9"/>
        <w:gridCol w:w="3849"/>
        <w:gridCol w:w="3849"/>
      </w:tblGrid>
      <w:tr w:rsidR="005B5E01" w:rsidRPr="00AE2B4F" w:rsidTr="00582FAA">
        <w:tc>
          <w:tcPr>
            <w:tcW w:w="1589" w:type="dxa"/>
            <w:vAlign w:val="center"/>
          </w:tcPr>
          <w:p w:rsidR="005B5E01" w:rsidRPr="00AE2B4F" w:rsidRDefault="005B5E01" w:rsidP="00AE2B4F">
            <w:pPr>
              <w:spacing w:line="312" w:lineRule="auto"/>
              <w:ind w:firstLine="0"/>
            </w:pPr>
            <w:r w:rsidRPr="00AE2B4F">
              <w:t xml:space="preserve">Pamatjoma </w:t>
            </w:r>
          </w:p>
        </w:tc>
        <w:tc>
          <w:tcPr>
            <w:tcW w:w="3849" w:type="dxa"/>
            <w:vAlign w:val="center"/>
          </w:tcPr>
          <w:p w:rsidR="005B5E01" w:rsidRPr="00AE2B4F" w:rsidRDefault="005B5E01" w:rsidP="00AE2B4F">
            <w:pPr>
              <w:spacing w:line="312" w:lineRule="auto"/>
              <w:ind w:firstLine="0"/>
            </w:pPr>
            <w:r w:rsidRPr="00AE2B4F">
              <w:t>Skolas darba prioritāte</w:t>
            </w:r>
          </w:p>
        </w:tc>
        <w:tc>
          <w:tcPr>
            <w:tcW w:w="0" w:type="auto"/>
            <w:vAlign w:val="center"/>
          </w:tcPr>
          <w:p w:rsidR="005B5E01" w:rsidRPr="00AE2B4F" w:rsidRDefault="005B5E01" w:rsidP="00AE2B4F">
            <w:pPr>
              <w:spacing w:line="312" w:lineRule="auto"/>
              <w:ind w:firstLine="0"/>
            </w:pPr>
            <w:r w:rsidRPr="00AE2B4F">
              <w:t>Sasniegtais rezultāts</w:t>
            </w:r>
          </w:p>
        </w:tc>
      </w:tr>
      <w:tr w:rsidR="005B5E01" w:rsidRPr="00AE2B4F" w:rsidTr="00582FAA">
        <w:tc>
          <w:tcPr>
            <w:tcW w:w="1589" w:type="dxa"/>
            <w:vAlign w:val="center"/>
          </w:tcPr>
          <w:p w:rsidR="005B5E01" w:rsidRPr="00AE2B4F" w:rsidRDefault="005B5E01" w:rsidP="00AE2B4F">
            <w:pPr>
              <w:spacing w:line="312" w:lineRule="auto"/>
              <w:ind w:firstLine="0"/>
            </w:pPr>
            <w:r w:rsidRPr="00AE2B4F">
              <w:t>Mācību saturs</w:t>
            </w:r>
          </w:p>
        </w:tc>
        <w:tc>
          <w:tcPr>
            <w:tcW w:w="3849" w:type="dxa"/>
          </w:tcPr>
          <w:p w:rsidR="005B5E01" w:rsidRPr="00AE2B4F" w:rsidRDefault="005B5E01" w:rsidP="00AE2B4F">
            <w:pPr>
              <w:numPr>
                <w:ilvl w:val="0"/>
                <w:numId w:val="11"/>
              </w:numPr>
              <w:spacing w:line="312" w:lineRule="auto"/>
              <w:ind w:left="0" w:firstLine="0"/>
            </w:pPr>
            <w:r w:rsidRPr="00AE2B4F">
              <w:t>Skolēniem aktuālu jaunu mācību priekšmetu programmu izstrādāšana un ieviešana</w:t>
            </w:r>
          </w:p>
        </w:tc>
        <w:tc>
          <w:tcPr>
            <w:tcW w:w="0" w:type="auto"/>
          </w:tcPr>
          <w:p w:rsidR="005B5E01" w:rsidRPr="00AE2B4F" w:rsidRDefault="005B5E01" w:rsidP="00AE2B4F">
            <w:pPr>
              <w:numPr>
                <w:ilvl w:val="0"/>
                <w:numId w:val="11"/>
              </w:numPr>
              <w:spacing w:line="312" w:lineRule="auto"/>
              <w:ind w:left="0" w:firstLine="0"/>
            </w:pPr>
            <w:r w:rsidRPr="00AE2B4F">
              <w:t>Mūzikas metodiskajā komisijā apspriesta jaunu programmu ieviešanas gaitu un iespējamas problēmas un to risinājumus.</w:t>
            </w:r>
          </w:p>
          <w:p w:rsidR="005B5E01" w:rsidRPr="00AE2B4F" w:rsidRDefault="005B5E01" w:rsidP="00AE2B4F">
            <w:pPr>
              <w:numPr>
                <w:ilvl w:val="0"/>
                <w:numId w:val="11"/>
              </w:numPr>
              <w:spacing w:line="312" w:lineRule="auto"/>
              <w:ind w:left="0" w:firstLine="0"/>
            </w:pPr>
            <w:r w:rsidRPr="00AE2B4F">
              <w:t>Organizēta pieredzes apmaiņa ar citu skolu pedagogiem.</w:t>
            </w:r>
          </w:p>
        </w:tc>
      </w:tr>
      <w:tr w:rsidR="005B5E01" w:rsidRPr="00AE2B4F" w:rsidTr="00582FAA">
        <w:tc>
          <w:tcPr>
            <w:tcW w:w="1589" w:type="dxa"/>
            <w:vAlign w:val="center"/>
          </w:tcPr>
          <w:p w:rsidR="005B5E01" w:rsidRPr="00AE2B4F" w:rsidRDefault="005B5E01" w:rsidP="00AE2B4F">
            <w:pPr>
              <w:spacing w:line="312" w:lineRule="auto"/>
              <w:ind w:firstLine="0"/>
            </w:pPr>
            <w:r w:rsidRPr="00AE2B4F">
              <w:t>Mācību saturs</w:t>
            </w:r>
          </w:p>
        </w:tc>
        <w:tc>
          <w:tcPr>
            <w:tcW w:w="3849" w:type="dxa"/>
          </w:tcPr>
          <w:p w:rsidR="005B5E01" w:rsidRPr="00AE2B4F" w:rsidRDefault="005B5E01" w:rsidP="00AE2B4F">
            <w:pPr>
              <w:numPr>
                <w:ilvl w:val="0"/>
                <w:numId w:val="11"/>
              </w:numPr>
              <w:spacing w:line="312" w:lineRule="auto"/>
              <w:ind w:left="0" w:firstLine="0"/>
            </w:pPr>
            <w:proofErr w:type="spellStart"/>
            <w:r w:rsidRPr="00AE2B4F">
              <w:t>Starppriekšmetu</w:t>
            </w:r>
            <w:proofErr w:type="spellEnd"/>
            <w:r w:rsidRPr="00AE2B4F">
              <w:t xml:space="preserve"> saikņu nostiprināšana sociālo zinību, ētikas un klases stundās  1.-4.klasei, </w:t>
            </w:r>
            <w:proofErr w:type="spellStart"/>
            <w:r w:rsidRPr="00AE2B4F">
              <w:t>dabaszinību</w:t>
            </w:r>
            <w:proofErr w:type="spellEnd"/>
            <w:r w:rsidRPr="00AE2B4F">
              <w:t>, matemātikas un informātikas priekšmetos 5.-9.klasei</w:t>
            </w:r>
          </w:p>
        </w:tc>
        <w:tc>
          <w:tcPr>
            <w:tcW w:w="0" w:type="auto"/>
          </w:tcPr>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Dažādo mācību priekšmetu temati savstarpēji ir saskaņoti un tie papildina viens otru.</w:t>
            </w:r>
          </w:p>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Skolēniem ir iespēja atsevišķos pārbaudījumos iegūt vērtējumu par vienu darbu dažādos priekšmetos, atbilstoši  mācību priekšmetā apgūstamajām prasmēm (piem., informātikā un ģeogrāfijā, vēsturē, matemātikā, u.c.).</w:t>
            </w:r>
          </w:p>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Skolēnu darbu novērtēšanai ir izstrādāti vērtēšanas kritēriji, ar kuriem iepazīstināti gan skolēni, gan viņu vecāki.</w:t>
            </w:r>
          </w:p>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Metodiskās komisijās analizēti un saskaņoti tematiskie plāni.</w:t>
            </w:r>
          </w:p>
        </w:tc>
      </w:tr>
      <w:tr w:rsidR="005B5E01" w:rsidRPr="00AE2B4F" w:rsidTr="00582FAA">
        <w:tc>
          <w:tcPr>
            <w:tcW w:w="1589" w:type="dxa"/>
            <w:vAlign w:val="center"/>
          </w:tcPr>
          <w:p w:rsidR="005B5E01" w:rsidRPr="00AE2B4F" w:rsidRDefault="005B5E01" w:rsidP="00AE2B4F">
            <w:pPr>
              <w:spacing w:line="312" w:lineRule="auto"/>
              <w:ind w:firstLine="0"/>
            </w:pPr>
            <w:r w:rsidRPr="00AE2B4F">
              <w:t>Mācīšana un mācīšanās</w:t>
            </w:r>
          </w:p>
        </w:tc>
        <w:tc>
          <w:tcPr>
            <w:tcW w:w="3849" w:type="dxa"/>
          </w:tcPr>
          <w:p w:rsidR="005B5E01" w:rsidRPr="00AE2B4F" w:rsidRDefault="005B5E01" w:rsidP="00AE2B4F">
            <w:pPr>
              <w:numPr>
                <w:ilvl w:val="0"/>
                <w:numId w:val="11"/>
              </w:numPr>
              <w:spacing w:line="312" w:lineRule="auto"/>
              <w:ind w:left="0" w:firstLine="0"/>
            </w:pPr>
            <w:r w:rsidRPr="00AE2B4F">
              <w:t>Kvalitatīva  vispārējo zināšanu un prasmju apguve, jauno IKT apgūšana un pielietošana</w:t>
            </w:r>
          </w:p>
        </w:tc>
        <w:tc>
          <w:tcPr>
            <w:tcW w:w="0" w:type="auto"/>
          </w:tcPr>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Mācību darba formas un metodes nodrošina izglītojamo iespēju apgūt mācību saturu.</w:t>
            </w:r>
          </w:p>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 xml:space="preserve">Izglītojamo un pedagogu  </w:t>
            </w:r>
            <w:r w:rsidRPr="00AE2B4F">
              <w:rPr>
                <w:rFonts w:ascii="Times New Roman" w:hAnsi="Times New Roman"/>
                <w:sz w:val="24"/>
                <w:szCs w:val="24"/>
              </w:rPr>
              <w:lastRenderedPageBreak/>
              <w:t>sadarbība mācību procesā, mācīšanas un mācīšanās procesā izmantot IKT.</w:t>
            </w:r>
          </w:p>
          <w:p w:rsidR="005B5E01" w:rsidRPr="00AE2B4F" w:rsidRDefault="005B5E01" w:rsidP="00AE2B4F">
            <w:pPr>
              <w:numPr>
                <w:ilvl w:val="0"/>
                <w:numId w:val="11"/>
              </w:numPr>
              <w:spacing w:line="312" w:lineRule="auto"/>
              <w:ind w:left="0" w:firstLine="0"/>
            </w:pPr>
            <w:r w:rsidRPr="00AE2B4F">
              <w:t>Skolēni aktīvi iesaistās mācību procesā.</w:t>
            </w:r>
          </w:p>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Pilnveidotas pētnieciskās darbības prasmes matemātikā, ķīmijā, fizikā, bioloģijā, izmantojot ESF projekta piedāvātos mācību materiālus.</w:t>
            </w:r>
          </w:p>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Pārskatīt vienotas vērtēšanas kritērijus atbilstoši katra mācību priekšmeta specifikai.</w:t>
            </w:r>
          </w:p>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Skolēnu un skolotāju anketēšana par motivāciju.</w:t>
            </w:r>
          </w:p>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Nodrošināti tālākizglītības kursi pedagogiem IKT apguvei un prasmju pilnveidei.</w:t>
            </w:r>
          </w:p>
        </w:tc>
      </w:tr>
      <w:tr w:rsidR="005B5E01" w:rsidRPr="00AE2B4F" w:rsidTr="00582FAA">
        <w:tc>
          <w:tcPr>
            <w:tcW w:w="1589" w:type="dxa"/>
            <w:vAlign w:val="center"/>
          </w:tcPr>
          <w:p w:rsidR="005B5E01" w:rsidRPr="00AE2B4F" w:rsidRDefault="005B5E01" w:rsidP="00AE2B4F">
            <w:pPr>
              <w:spacing w:line="312" w:lineRule="auto"/>
              <w:ind w:firstLine="0"/>
              <w:jc w:val="center"/>
            </w:pPr>
            <w:r w:rsidRPr="00AE2B4F">
              <w:lastRenderedPageBreak/>
              <w:t>Mācīšana un mācīšanās</w:t>
            </w:r>
          </w:p>
        </w:tc>
        <w:tc>
          <w:tcPr>
            <w:tcW w:w="3849" w:type="dxa"/>
          </w:tcPr>
          <w:p w:rsidR="005B5E01" w:rsidRPr="00AE2B4F" w:rsidRDefault="005B5E01" w:rsidP="00AE2B4F">
            <w:pPr>
              <w:numPr>
                <w:ilvl w:val="0"/>
                <w:numId w:val="11"/>
              </w:numPr>
              <w:spacing w:line="312" w:lineRule="auto"/>
              <w:ind w:left="0" w:firstLine="0"/>
            </w:pPr>
            <w:r w:rsidRPr="00AE2B4F">
              <w:t>Mācīšanās prasmju attīstīšana un skolēnu līdzatbildības veicināšana</w:t>
            </w:r>
          </w:p>
        </w:tc>
        <w:tc>
          <w:tcPr>
            <w:tcW w:w="0" w:type="auto"/>
          </w:tcPr>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Skolēni aktīvi iesaistās mācību procesā, prot plānot un izvērtēt savu darbu.</w:t>
            </w:r>
          </w:p>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Skolēni zina, ka viņu sasniegumi ikdienas darbā ietekmē kopējo vērtējumu.</w:t>
            </w:r>
          </w:p>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Skolēni izmanto skolas piedāvātos resursus mācību mērķu sasniegšanai.</w:t>
            </w:r>
          </w:p>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Skolēni pilnveidojuši savas mācīšanās prasmes.</w:t>
            </w:r>
          </w:p>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Skolotāji aktīvi izmanto IKT resursus skolēnu mācīšanās procesā.</w:t>
            </w:r>
          </w:p>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Pašnovērtējuma karšu aktualizēšana.</w:t>
            </w:r>
          </w:p>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Regulāri veikta skolēnu mācību sasniegumu dinamikas analīze.</w:t>
            </w:r>
          </w:p>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Ar skolēna mācību sasniegumiem iepazīstināti skolēni, vecāki, citi pedagogi.</w:t>
            </w:r>
          </w:p>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lastRenderedPageBreak/>
              <w:t>Veikta skolēnu anketēšana par mācīšanās motivāciju.</w:t>
            </w:r>
          </w:p>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Nodrošināts un pārraudzīts, lai visi skolēni izmanto e-klases iespējas.</w:t>
            </w:r>
          </w:p>
        </w:tc>
      </w:tr>
      <w:tr w:rsidR="005B5E01" w:rsidRPr="00AE2B4F" w:rsidTr="00582FAA">
        <w:trPr>
          <w:trHeight w:val="1125"/>
        </w:trPr>
        <w:tc>
          <w:tcPr>
            <w:tcW w:w="1589" w:type="dxa"/>
            <w:vAlign w:val="center"/>
          </w:tcPr>
          <w:p w:rsidR="005B5E01" w:rsidRPr="00AE2B4F" w:rsidRDefault="005B5E01" w:rsidP="00AE2B4F">
            <w:pPr>
              <w:spacing w:line="312" w:lineRule="auto"/>
              <w:ind w:firstLine="0"/>
            </w:pPr>
            <w:r w:rsidRPr="00AE2B4F">
              <w:lastRenderedPageBreak/>
              <w:t>Skolēnu sasniegumi</w:t>
            </w:r>
          </w:p>
        </w:tc>
        <w:tc>
          <w:tcPr>
            <w:tcW w:w="3849" w:type="dxa"/>
          </w:tcPr>
          <w:p w:rsidR="005B5E01" w:rsidRPr="00AE2B4F" w:rsidRDefault="005B5E01" w:rsidP="00AE2B4F">
            <w:pPr>
              <w:numPr>
                <w:ilvl w:val="0"/>
                <w:numId w:val="11"/>
              </w:numPr>
              <w:spacing w:line="312" w:lineRule="auto"/>
              <w:ind w:left="0" w:firstLine="0"/>
            </w:pPr>
            <w:r w:rsidRPr="00AE2B4F">
              <w:t>Mācību motivācijas palielināšana, veicot regulāru pašvērtējumu un sasniegumu vērtēšana un analīzi</w:t>
            </w:r>
          </w:p>
        </w:tc>
        <w:tc>
          <w:tcPr>
            <w:tcW w:w="0" w:type="auto"/>
          </w:tcPr>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 xml:space="preserve">Klases audzinātāju rīcībā ir sistemātiski apkopota un analizēšanai piemērota informācija par izglītojamo sasniegumiem </w:t>
            </w:r>
            <w:proofErr w:type="spellStart"/>
            <w:r w:rsidRPr="00AE2B4F">
              <w:rPr>
                <w:rFonts w:ascii="Times New Roman" w:hAnsi="Times New Roman"/>
                <w:sz w:val="24"/>
                <w:szCs w:val="24"/>
              </w:rPr>
              <w:t>mācību.priekšmetos</w:t>
            </w:r>
            <w:proofErr w:type="spellEnd"/>
            <w:r w:rsidRPr="00AE2B4F">
              <w:rPr>
                <w:rFonts w:ascii="Times New Roman" w:hAnsi="Times New Roman"/>
                <w:sz w:val="24"/>
                <w:szCs w:val="24"/>
              </w:rPr>
              <w:t xml:space="preserve">. </w:t>
            </w:r>
          </w:p>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Skolēni prot plānot un izvērtēt savu darbu, izmantojot pašvērtējuma kartes.</w:t>
            </w:r>
          </w:p>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 xml:space="preserve">Analizēti izglītojamo sasniegumi ikdienas darbā un valsts pārbaudes darbos. </w:t>
            </w:r>
          </w:p>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Veikta skolēnu mācību sasniegumu dinamikas analīze.</w:t>
            </w:r>
          </w:p>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Tiek nodrošināta un pārraudzīta piekļuve e- klases portālam.</w:t>
            </w:r>
          </w:p>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Veikta skolēnu anketēšana par mācīšanās motivāciju.</w:t>
            </w:r>
          </w:p>
        </w:tc>
      </w:tr>
      <w:tr w:rsidR="005B5E01" w:rsidRPr="00AE2B4F" w:rsidTr="00582FAA">
        <w:tc>
          <w:tcPr>
            <w:tcW w:w="1589" w:type="dxa"/>
            <w:vAlign w:val="center"/>
          </w:tcPr>
          <w:p w:rsidR="005B5E01" w:rsidRPr="00AE2B4F" w:rsidRDefault="005B5E01" w:rsidP="00AE2B4F">
            <w:pPr>
              <w:spacing w:line="312" w:lineRule="auto"/>
              <w:ind w:firstLine="0"/>
            </w:pPr>
            <w:r w:rsidRPr="00AE2B4F">
              <w:t>Skolēnu sasniegumi</w:t>
            </w:r>
          </w:p>
        </w:tc>
        <w:tc>
          <w:tcPr>
            <w:tcW w:w="3849" w:type="dxa"/>
          </w:tcPr>
          <w:p w:rsidR="005B5E01" w:rsidRPr="00AE2B4F" w:rsidRDefault="005B5E01" w:rsidP="00AE2B4F">
            <w:pPr>
              <w:numPr>
                <w:ilvl w:val="0"/>
                <w:numId w:val="11"/>
              </w:numPr>
              <w:spacing w:line="312" w:lineRule="auto"/>
              <w:ind w:left="0" w:firstLine="0"/>
            </w:pPr>
            <w:r w:rsidRPr="00AE2B4F">
              <w:t>Sadarbības pilnveide starp skolu un vecākiem mācību motivācijas veicināšanai</w:t>
            </w:r>
          </w:p>
        </w:tc>
        <w:tc>
          <w:tcPr>
            <w:tcW w:w="0" w:type="auto"/>
          </w:tcPr>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Izglītojamie un vecāki regulāri un savlaicīgi iegūst informāciju par mācību sasniegumiem.</w:t>
            </w:r>
          </w:p>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Vismaz reizi semestrī tiek nodrošinātas iespējas vecākiem individuāli tikties ar mācību priekšmetu skolotājiem.</w:t>
            </w:r>
          </w:p>
          <w:p w:rsidR="005B5E01" w:rsidRPr="00AE2B4F" w:rsidRDefault="005B5E01" w:rsidP="00AE2B4F">
            <w:pPr>
              <w:numPr>
                <w:ilvl w:val="0"/>
                <w:numId w:val="11"/>
              </w:numPr>
              <w:spacing w:line="312" w:lineRule="auto"/>
              <w:ind w:left="0" w:firstLine="0"/>
            </w:pPr>
            <w:r w:rsidRPr="00AE2B4F">
              <w:t>Lielākā daļa vecāku atzīst, ka ir labi informēti par mācību un interešu izglītības pasākumiem skolā.</w:t>
            </w:r>
          </w:p>
          <w:p w:rsidR="005B5E01" w:rsidRPr="00AE2B4F" w:rsidRDefault="005B5E01" w:rsidP="00AE2B4F">
            <w:pPr>
              <w:numPr>
                <w:ilvl w:val="0"/>
                <w:numId w:val="11"/>
              </w:numPr>
              <w:spacing w:line="312" w:lineRule="auto"/>
              <w:ind w:left="0" w:firstLine="0"/>
            </w:pPr>
            <w:r w:rsidRPr="00AE2B4F">
              <w:t>Izmantotas visas piedāvātās e – klases vides iespējas vecāku un izglītojamo informēšanai.</w:t>
            </w:r>
          </w:p>
          <w:p w:rsidR="005B5E01" w:rsidRPr="00AE2B4F" w:rsidRDefault="005B5E01" w:rsidP="00AE2B4F">
            <w:pPr>
              <w:numPr>
                <w:ilvl w:val="0"/>
                <w:numId w:val="11"/>
              </w:numPr>
              <w:spacing w:line="312" w:lineRule="auto"/>
              <w:ind w:left="0" w:firstLine="0"/>
            </w:pPr>
            <w:r w:rsidRPr="00AE2B4F">
              <w:t xml:space="preserve">Piedāvāti izglītojoši pasākumi </w:t>
            </w:r>
            <w:r w:rsidRPr="00AE2B4F">
              <w:lastRenderedPageBreak/>
              <w:t xml:space="preserve">izglītojamo vecākiem (par IKT </w:t>
            </w:r>
            <w:proofErr w:type="spellStart"/>
            <w:r w:rsidRPr="00AE2B4F">
              <w:t>iamantošanu</w:t>
            </w:r>
            <w:proofErr w:type="spellEnd"/>
            <w:r w:rsidRPr="00AE2B4F">
              <w:t>).</w:t>
            </w:r>
          </w:p>
          <w:p w:rsidR="005B5E01" w:rsidRPr="00AE2B4F" w:rsidRDefault="005B5E01" w:rsidP="00AE2B4F">
            <w:pPr>
              <w:numPr>
                <w:ilvl w:val="0"/>
                <w:numId w:val="11"/>
              </w:numPr>
              <w:spacing w:line="312" w:lineRule="auto"/>
              <w:ind w:left="0" w:firstLine="0"/>
            </w:pPr>
            <w:r w:rsidRPr="00AE2B4F">
              <w:t>Uzlabota sadarbība ar vecākiem, aktīvāk iesaistot tos korekcijas darba procesā individuālo izglītības plānu izpildē.</w:t>
            </w:r>
          </w:p>
        </w:tc>
      </w:tr>
      <w:tr w:rsidR="005B5E01" w:rsidRPr="00AE2B4F" w:rsidTr="00582FAA">
        <w:tc>
          <w:tcPr>
            <w:tcW w:w="1589" w:type="dxa"/>
            <w:vAlign w:val="center"/>
          </w:tcPr>
          <w:p w:rsidR="005B5E01" w:rsidRPr="00AE2B4F" w:rsidRDefault="005B5E01" w:rsidP="00AE2B4F">
            <w:pPr>
              <w:spacing w:line="312" w:lineRule="auto"/>
              <w:ind w:firstLine="0"/>
            </w:pPr>
            <w:r w:rsidRPr="00AE2B4F">
              <w:lastRenderedPageBreak/>
              <w:t>Atbalsts skolēniem</w:t>
            </w:r>
          </w:p>
        </w:tc>
        <w:tc>
          <w:tcPr>
            <w:tcW w:w="3849" w:type="dxa"/>
          </w:tcPr>
          <w:p w:rsidR="005B5E01" w:rsidRPr="00AE2B4F" w:rsidRDefault="005B5E01" w:rsidP="00AE2B4F">
            <w:pPr>
              <w:numPr>
                <w:ilvl w:val="0"/>
                <w:numId w:val="11"/>
              </w:numPr>
              <w:spacing w:line="312" w:lineRule="auto"/>
              <w:ind w:left="0" w:firstLine="0"/>
            </w:pPr>
            <w:r w:rsidRPr="00AE2B4F">
              <w:t>Karjeras izglītības sistēmas pilnveide</w:t>
            </w:r>
          </w:p>
        </w:tc>
        <w:tc>
          <w:tcPr>
            <w:tcW w:w="0" w:type="auto"/>
          </w:tcPr>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color w:val="000000"/>
                <w:sz w:val="24"/>
                <w:szCs w:val="24"/>
              </w:rPr>
            </w:pPr>
            <w:r w:rsidRPr="00AE2B4F">
              <w:rPr>
                <w:rFonts w:ascii="Times New Roman" w:hAnsi="Times New Roman"/>
                <w:color w:val="000000"/>
                <w:sz w:val="24"/>
                <w:szCs w:val="24"/>
              </w:rPr>
              <w:t xml:space="preserve">Sadarbībā ar profesionālajām un augstākās izglītības iestādēm Latvijā un </w:t>
            </w:r>
            <w:proofErr w:type="spellStart"/>
            <w:r w:rsidRPr="00AE2B4F">
              <w:rPr>
                <w:rFonts w:ascii="Times New Roman" w:hAnsi="Times New Roman"/>
                <w:color w:val="000000"/>
                <w:sz w:val="24"/>
                <w:szCs w:val="24"/>
              </w:rPr>
              <w:t>aŗvalstīs</w:t>
            </w:r>
            <w:proofErr w:type="spellEnd"/>
            <w:r w:rsidRPr="00AE2B4F">
              <w:rPr>
                <w:rFonts w:ascii="Times New Roman" w:hAnsi="Times New Roman"/>
                <w:color w:val="000000"/>
                <w:sz w:val="24"/>
                <w:szCs w:val="24"/>
              </w:rPr>
              <w:t xml:space="preserve"> 9. un 12.klašu skolēni informēti par tālākās izglītības iespējām.</w:t>
            </w:r>
          </w:p>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Organizēti skolā informatīvi pasākumi par skolā īstenotajām izglītības programmām 9.klašu skolēniem un vecākiem.</w:t>
            </w:r>
          </w:p>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Uzlabota un papildināta karjeras izglītības programma kā izglītības iestādes darba sastāvdaļa.</w:t>
            </w:r>
          </w:p>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Veikta  skolēnu profesionālo interešu un profesionālās piemērotības  izpēte, īpaši 9., 12.klasēs.</w:t>
            </w:r>
          </w:p>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Organizētas  tikšanās ar skolas absolventiem un augstskolu pārstāvjiem.</w:t>
            </w:r>
          </w:p>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Regulāri tiek organizēti karjeras izglītības pasākumi.</w:t>
            </w:r>
          </w:p>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Skolā tika rīkotas profesiju dienas.</w:t>
            </w:r>
          </w:p>
          <w:p w:rsidR="005B5E01" w:rsidRPr="00AE2B4F" w:rsidRDefault="005B5E01" w:rsidP="00AE2B4F">
            <w:pPr>
              <w:numPr>
                <w:ilvl w:val="0"/>
                <w:numId w:val="11"/>
              </w:numPr>
              <w:shd w:val="clear" w:color="auto" w:fill="FFFFFF"/>
              <w:spacing w:line="312" w:lineRule="auto"/>
              <w:ind w:left="0" w:firstLine="0"/>
            </w:pPr>
            <w:r w:rsidRPr="00AE2B4F">
              <w:t>Skolēni piedalās „Ēnu dienu” pasākumos.</w:t>
            </w:r>
          </w:p>
        </w:tc>
      </w:tr>
      <w:tr w:rsidR="005B5E01" w:rsidRPr="00AE2B4F" w:rsidTr="00582FAA">
        <w:tc>
          <w:tcPr>
            <w:tcW w:w="1589" w:type="dxa"/>
            <w:vAlign w:val="center"/>
          </w:tcPr>
          <w:p w:rsidR="005B5E01" w:rsidRPr="00AE2B4F" w:rsidRDefault="005B5E01" w:rsidP="00AE2B4F">
            <w:pPr>
              <w:spacing w:line="312" w:lineRule="auto"/>
              <w:ind w:firstLine="0"/>
            </w:pPr>
            <w:r w:rsidRPr="00AE2B4F">
              <w:t>Atbalsts skolēniem</w:t>
            </w:r>
          </w:p>
        </w:tc>
        <w:tc>
          <w:tcPr>
            <w:tcW w:w="3849" w:type="dxa"/>
          </w:tcPr>
          <w:p w:rsidR="005B5E01" w:rsidRPr="00AE2B4F" w:rsidRDefault="005B5E01" w:rsidP="00AE2B4F">
            <w:pPr>
              <w:numPr>
                <w:ilvl w:val="0"/>
                <w:numId w:val="11"/>
              </w:numPr>
              <w:spacing w:line="312" w:lineRule="auto"/>
              <w:ind w:left="0" w:firstLine="0"/>
            </w:pPr>
            <w:r w:rsidRPr="00AE2B4F">
              <w:t>Atbalsta pasākumu sniegšana izglītojamiem ar mācīšanās grūtībām, audzināšanas vai sociālajām problēmām, talantīgajiem izglītojamiem</w:t>
            </w:r>
          </w:p>
        </w:tc>
        <w:tc>
          <w:tcPr>
            <w:tcW w:w="0" w:type="auto"/>
          </w:tcPr>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Nodrošināta skolēnu radošo spēju izaugsme, iesaistot skolēnus daudzveidīgos konkursos, mācību priekšmetu olimpiādēs, koncertos, akcijās un citos skolas un ārpusskolas pasākumos.</w:t>
            </w:r>
          </w:p>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 xml:space="preserve">Sistemātiska un savlaicīga </w:t>
            </w:r>
            <w:r w:rsidRPr="00AE2B4F">
              <w:rPr>
                <w:rFonts w:ascii="Times New Roman" w:hAnsi="Times New Roman"/>
                <w:sz w:val="24"/>
                <w:szCs w:val="24"/>
              </w:rPr>
              <w:lastRenderedPageBreak/>
              <w:t>vecāku informēšana par izglītojamo mācību darbu un citiem ar skolas darbu saistītiem rezultātiem.</w:t>
            </w:r>
          </w:p>
          <w:p w:rsidR="005B5E01" w:rsidRPr="00AE2B4F" w:rsidRDefault="005B5E01" w:rsidP="00AE2B4F">
            <w:pPr>
              <w:numPr>
                <w:ilvl w:val="0"/>
                <w:numId w:val="11"/>
              </w:numPr>
              <w:spacing w:line="312" w:lineRule="auto"/>
              <w:ind w:left="0" w:firstLine="0"/>
            </w:pPr>
            <w:r w:rsidRPr="00AE2B4F">
              <w:t>Izvērtēta interešu izglītības nodarbību kvalitāte izglītojamo personības attīstībā un līdzatbildībā par saviem pienākumiem.</w:t>
            </w:r>
          </w:p>
          <w:p w:rsidR="005B5E01" w:rsidRPr="00AE2B4F" w:rsidRDefault="005B5E01" w:rsidP="00AE2B4F">
            <w:pPr>
              <w:numPr>
                <w:ilvl w:val="0"/>
                <w:numId w:val="11"/>
              </w:numPr>
              <w:spacing w:line="312" w:lineRule="auto"/>
              <w:ind w:left="0" w:firstLine="0"/>
            </w:pPr>
            <w:r w:rsidRPr="00AE2B4F">
              <w:t>Regulāri informēti vecāki par izglītojamā uzvedību, uzcītību, akcentējot pozitīvo.</w:t>
            </w:r>
          </w:p>
          <w:p w:rsidR="005B5E01" w:rsidRPr="00AE2B4F" w:rsidRDefault="005B5E01" w:rsidP="00AE2B4F">
            <w:pPr>
              <w:numPr>
                <w:ilvl w:val="0"/>
                <w:numId w:val="11"/>
              </w:numPr>
              <w:spacing w:line="312" w:lineRule="auto"/>
              <w:ind w:left="0" w:firstLine="0"/>
            </w:pPr>
            <w:r w:rsidRPr="00AE2B4F">
              <w:t>Uzlabota skolas atbalsta komandas un vecāku sadarbība skolēnu izglītības apguves veicināšanai.</w:t>
            </w:r>
          </w:p>
          <w:p w:rsidR="005B5E01" w:rsidRPr="00AE2B4F" w:rsidRDefault="005B5E01" w:rsidP="00AE2B4F">
            <w:pPr>
              <w:numPr>
                <w:ilvl w:val="0"/>
                <w:numId w:val="11"/>
              </w:numPr>
              <w:spacing w:line="312" w:lineRule="auto"/>
              <w:ind w:left="0" w:firstLine="0"/>
            </w:pPr>
            <w:r w:rsidRPr="00AE2B4F">
              <w:t>Tiek veikta skolēnu kavējumu kontrole un nepieciešamības gadījumā veiktas pārrunas ar skolēnu un viņa vecākiem.</w:t>
            </w:r>
          </w:p>
          <w:p w:rsidR="005B5E01" w:rsidRPr="00AE2B4F" w:rsidRDefault="005B5E01" w:rsidP="00AE2B4F">
            <w:pPr>
              <w:numPr>
                <w:ilvl w:val="0"/>
                <w:numId w:val="11"/>
              </w:numPr>
              <w:spacing w:line="312" w:lineRule="auto"/>
              <w:ind w:left="0" w:firstLine="0"/>
            </w:pPr>
            <w:r w:rsidRPr="00AE2B4F">
              <w:t>Nodrošināta visu skolas mākslinieciskās pašdarbības kolektīvu uzstāšanās skolas pasākumos.</w:t>
            </w:r>
          </w:p>
          <w:p w:rsidR="005B5E01" w:rsidRPr="00AE2B4F" w:rsidRDefault="005B5E01" w:rsidP="00AE2B4F">
            <w:pPr>
              <w:numPr>
                <w:ilvl w:val="0"/>
                <w:numId w:val="11"/>
              </w:numPr>
              <w:spacing w:line="312" w:lineRule="auto"/>
              <w:ind w:left="0" w:firstLine="0"/>
            </w:pPr>
            <w:r w:rsidRPr="00AE2B4F">
              <w:t>Veidoti  atbalsta pasākumi bērniem ar mācīšanās grūtībām.</w:t>
            </w:r>
          </w:p>
          <w:p w:rsidR="005B5E01" w:rsidRPr="00AE2B4F" w:rsidRDefault="005B5E01" w:rsidP="00AE2B4F">
            <w:pPr>
              <w:numPr>
                <w:ilvl w:val="0"/>
                <w:numId w:val="11"/>
              </w:numPr>
              <w:spacing w:line="312" w:lineRule="auto"/>
              <w:ind w:left="0" w:firstLine="0"/>
            </w:pPr>
            <w:r w:rsidRPr="00AE2B4F">
              <w:t>Sagatavoti uzskaites žurnāli par skolēnu veselības stāvokļa rādītājiem un traumatisma uzskaites žurnāls.</w:t>
            </w:r>
          </w:p>
        </w:tc>
      </w:tr>
      <w:tr w:rsidR="005B5E01" w:rsidRPr="00AE2B4F" w:rsidTr="00582FAA">
        <w:tc>
          <w:tcPr>
            <w:tcW w:w="1589" w:type="dxa"/>
            <w:vAlign w:val="center"/>
          </w:tcPr>
          <w:p w:rsidR="005B5E01" w:rsidRPr="00AE2B4F" w:rsidRDefault="005B5E01" w:rsidP="00AE2B4F">
            <w:pPr>
              <w:spacing w:line="312" w:lineRule="auto"/>
              <w:ind w:firstLine="0"/>
            </w:pPr>
            <w:r w:rsidRPr="00AE2B4F">
              <w:lastRenderedPageBreak/>
              <w:t>Skolas vide</w:t>
            </w:r>
          </w:p>
        </w:tc>
        <w:tc>
          <w:tcPr>
            <w:tcW w:w="3849" w:type="dxa"/>
          </w:tcPr>
          <w:p w:rsidR="005B5E01" w:rsidRPr="00AE2B4F" w:rsidRDefault="005B5E01" w:rsidP="00AE2B4F">
            <w:pPr>
              <w:numPr>
                <w:ilvl w:val="0"/>
                <w:numId w:val="11"/>
              </w:numPr>
              <w:spacing w:line="312" w:lineRule="auto"/>
              <w:ind w:left="0" w:firstLine="0"/>
            </w:pPr>
            <w:r w:rsidRPr="00AE2B4F">
              <w:t>Drošas un labvēlīgas vides veidošana. Atbildības  un lepnuma par savu skolu attīstīšana</w:t>
            </w:r>
          </w:p>
        </w:tc>
        <w:tc>
          <w:tcPr>
            <w:tcW w:w="0" w:type="auto"/>
          </w:tcPr>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 xml:space="preserve">Skolēnos tiek veidota pozitīva </w:t>
            </w:r>
            <w:proofErr w:type="spellStart"/>
            <w:r w:rsidRPr="00AE2B4F">
              <w:rPr>
                <w:rFonts w:ascii="Times New Roman" w:hAnsi="Times New Roman"/>
                <w:sz w:val="24"/>
                <w:szCs w:val="24"/>
              </w:rPr>
              <w:t>attiekme</w:t>
            </w:r>
            <w:proofErr w:type="spellEnd"/>
            <w:r w:rsidRPr="00AE2B4F">
              <w:rPr>
                <w:rFonts w:ascii="Times New Roman" w:hAnsi="Times New Roman"/>
                <w:sz w:val="24"/>
                <w:szCs w:val="24"/>
              </w:rPr>
              <w:t xml:space="preserve"> pret skolasbiedriem, motivēta ētikas un uzvedības normu ievērošana.</w:t>
            </w:r>
          </w:p>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Veicināta skolēnu pozitīva attieksme pret disciplīnas, uzvedības un ētikas normu ievērošanu attieksmē pret sevi un sabiedrību.</w:t>
            </w:r>
          </w:p>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 xml:space="preserve">Pētījums par izglītojamo savstarpējām sadarbības prasmēm </w:t>
            </w:r>
            <w:r w:rsidRPr="00AE2B4F">
              <w:rPr>
                <w:rFonts w:ascii="Times New Roman" w:hAnsi="Times New Roman"/>
                <w:sz w:val="24"/>
                <w:szCs w:val="24"/>
              </w:rPr>
              <w:lastRenderedPageBreak/>
              <w:t>skolā.</w:t>
            </w:r>
          </w:p>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Nodrošināta atbalstoša un drošas izglītības vide skolā.</w:t>
            </w:r>
          </w:p>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Organizētas izglītojamo diskusijas, klases stundas un pasākumi savstarpējās cieņas un atbalsta attiecību starp skolēniem veidošanai.</w:t>
            </w:r>
          </w:p>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Organizētas individuālas un/vai grupu sarunas ar izglītojamajiem par vardarbību un tās veidiem.</w:t>
            </w:r>
          </w:p>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Regulāri reklamēti skolas labie darbi skolas mājas lapā, popularizējot skolas pieredzi sabiedrībā.</w:t>
            </w:r>
          </w:p>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Disciplīnas un kārtības jautājumu akcentēšana klases stundās.</w:t>
            </w:r>
          </w:p>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Atjaunots skolas vestibila estētiskais noformējums.</w:t>
            </w:r>
          </w:p>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Organizēti skolas 60.gadadienas pasākumi un  absolventu salidojums 2014.gada oktobrī.</w:t>
            </w:r>
          </w:p>
        </w:tc>
      </w:tr>
      <w:tr w:rsidR="005B5E01" w:rsidRPr="00AE2B4F" w:rsidTr="00582FAA">
        <w:tc>
          <w:tcPr>
            <w:tcW w:w="1589" w:type="dxa"/>
            <w:vAlign w:val="center"/>
          </w:tcPr>
          <w:p w:rsidR="005B5E01" w:rsidRPr="00AE2B4F" w:rsidRDefault="005B5E01" w:rsidP="00AE2B4F">
            <w:pPr>
              <w:spacing w:line="312" w:lineRule="auto"/>
              <w:ind w:firstLine="0"/>
            </w:pPr>
            <w:r w:rsidRPr="00AE2B4F">
              <w:lastRenderedPageBreak/>
              <w:t>Resursi</w:t>
            </w:r>
          </w:p>
        </w:tc>
        <w:tc>
          <w:tcPr>
            <w:tcW w:w="3849" w:type="dxa"/>
          </w:tcPr>
          <w:p w:rsidR="005B5E01" w:rsidRPr="00AE2B4F" w:rsidRDefault="005B5E01" w:rsidP="00AE2B4F">
            <w:pPr>
              <w:numPr>
                <w:ilvl w:val="0"/>
                <w:numId w:val="11"/>
              </w:numPr>
              <w:spacing w:line="312" w:lineRule="auto"/>
              <w:ind w:left="0" w:firstLine="0"/>
            </w:pPr>
            <w:r w:rsidRPr="00AE2B4F">
              <w:t>Pedagoga kompetences paaugstināšana modernu informācijas komunikāciju tehnoloģiju (IKT) ieviešanā.</w:t>
            </w:r>
          </w:p>
        </w:tc>
        <w:tc>
          <w:tcPr>
            <w:tcW w:w="0" w:type="auto"/>
          </w:tcPr>
          <w:p w:rsidR="005B5E01" w:rsidRPr="00AE2B4F" w:rsidRDefault="005B5E01" w:rsidP="00AE2B4F">
            <w:pPr>
              <w:pStyle w:val="ListParagraph"/>
              <w:numPr>
                <w:ilvl w:val="0"/>
                <w:numId w:val="11"/>
              </w:numPr>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Skolas materiālie resursi atbilst mūsdienu prasībām un nodrošina izglītības programmu īstenošanu.</w:t>
            </w:r>
          </w:p>
          <w:p w:rsidR="005B5E01" w:rsidRPr="00AE2B4F" w:rsidRDefault="005B5E01" w:rsidP="00AE2B4F">
            <w:pPr>
              <w:numPr>
                <w:ilvl w:val="0"/>
                <w:numId w:val="11"/>
              </w:numPr>
              <w:spacing w:line="312" w:lineRule="auto"/>
              <w:ind w:left="0" w:firstLine="0"/>
            </w:pPr>
            <w:r w:rsidRPr="00AE2B4F">
              <w:t>Skolā ir noteikta kārtība skolas materiāli tehnisko līdzekļu izmantošanai un uzglabāšanai.</w:t>
            </w:r>
          </w:p>
          <w:p w:rsidR="005B5E01" w:rsidRPr="00AE2B4F" w:rsidRDefault="005B5E01" w:rsidP="00AE2B4F">
            <w:pPr>
              <w:numPr>
                <w:ilvl w:val="0"/>
                <w:numId w:val="11"/>
              </w:numPr>
              <w:spacing w:line="312" w:lineRule="auto"/>
              <w:ind w:left="0" w:firstLine="0"/>
            </w:pPr>
            <w:r w:rsidRPr="00AE2B4F">
              <w:t>Kabinetu labiekārtošana, papildināta skolas materiāltehniskā bāze (interaktīvās tāfeles sākumskolai un mūzikas kabinetam).</w:t>
            </w:r>
          </w:p>
          <w:p w:rsidR="005B5E01" w:rsidRPr="00AE2B4F" w:rsidRDefault="005B5E01" w:rsidP="00AE2B4F">
            <w:pPr>
              <w:numPr>
                <w:ilvl w:val="0"/>
                <w:numId w:val="11"/>
              </w:numPr>
              <w:spacing w:line="312" w:lineRule="auto"/>
              <w:ind w:left="0" w:firstLine="0"/>
            </w:pPr>
            <w:r w:rsidRPr="00AE2B4F">
              <w:t xml:space="preserve">Veikta materiāli tehnisko līdzekļu inventarizācija, salīdzinot </w:t>
            </w:r>
            <w:r w:rsidRPr="00AE2B4F">
              <w:lastRenderedPageBreak/>
              <w:t>esošos ar nepieciešamajiem.</w:t>
            </w:r>
          </w:p>
          <w:p w:rsidR="005B5E01" w:rsidRPr="00AE2B4F" w:rsidRDefault="005B5E01" w:rsidP="00AE2B4F">
            <w:pPr>
              <w:numPr>
                <w:ilvl w:val="0"/>
                <w:numId w:val="11"/>
              </w:numPr>
              <w:spacing w:line="312" w:lineRule="auto"/>
              <w:ind w:left="0" w:firstLine="0"/>
            </w:pPr>
            <w:r w:rsidRPr="00AE2B4F">
              <w:t>Papildināta bibliotēka ar jaunām mācību grāmatām, uzziņu un metodisko literatūru.</w:t>
            </w:r>
          </w:p>
        </w:tc>
      </w:tr>
      <w:tr w:rsidR="005B5E01" w:rsidRPr="00AE2B4F" w:rsidTr="00582FAA">
        <w:tc>
          <w:tcPr>
            <w:tcW w:w="1589" w:type="dxa"/>
            <w:vAlign w:val="center"/>
          </w:tcPr>
          <w:p w:rsidR="005B5E01" w:rsidRPr="00AE2B4F" w:rsidRDefault="005B5E01" w:rsidP="00AE2B4F">
            <w:pPr>
              <w:spacing w:line="312" w:lineRule="auto"/>
              <w:ind w:firstLine="0"/>
            </w:pPr>
            <w:r w:rsidRPr="00AE2B4F">
              <w:lastRenderedPageBreak/>
              <w:t xml:space="preserve">Resursi </w:t>
            </w:r>
          </w:p>
        </w:tc>
        <w:tc>
          <w:tcPr>
            <w:tcW w:w="3849" w:type="dxa"/>
          </w:tcPr>
          <w:p w:rsidR="005B5E01" w:rsidRPr="00AE2B4F" w:rsidRDefault="005B5E01" w:rsidP="00AE2B4F">
            <w:pPr>
              <w:numPr>
                <w:ilvl w:val="0"/>
                <w:numId w:val="11"/>
              </w:numPr>
              <w:spacing w:line="312" w:lineRule="auto"/>
              <w:ind w:left="0" w:firstLine="0"/>
            </w:pPr>
            <w:r w:rsidRPr="00AE2B4F">
              <w:t>Skolas materiālās bāzes pilnveidošana, atbilstoši mūsdienu prasībām mācību procesa nodrošināšanai</w:t>
            </w:r>
          </w:p>
        </w:tc>
        <w:tc>
          <w:tcPr>
            <w:tcW w:w="0" w:type="auto"/>
          </w:tcPr>
          <w:p w:rsidR="005B5E01" w:rsidRPr="00AE2B4F" w:rsidRDefault="005B5E01" w:rsidP="00AE2B4F">
            <w:pPr>
              <w:pStyle w:val="ListParagraph"/>
              <w:numPr>
                <w:ilvl w:val="0"/>
                <w:numId w:val="11"/>
              </w:numPr>
              <w:shd w:val="clear" w:color="auto" w:fill="FFFFFF"/>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Pedagogiem ir atbilstoša kvalifikācija darbam ar IKT.</w:t>
            </w:r>
          </w:p>
          <w:p w:rsidR="005B5E01" w:rsidRPr="00AE2B4F" w:rsidRDefault="005B5E01" w:rsidP="00AE2B4F">
            <w:pPr>
              <w:pStyle w:val="ListParagraph"/>
              <w:numPr>
                <w:ilvl w:val="0"/>
                <w:numId w:val="11"/>
              </w:numPr>
              <w:shd w:val="clear" w:color="auto" w:fill="FFFFFF"/>
              <w:spacing w:after="0" w:line="312" w:lineRule="auto"/>
              <w:ind w:left="0" w:firstLine="0"/>
              <w:contextualSpacing/>
              <w:rPr>
                <w:rFonts w:ascii="Times New Roman" w:hAnsi="Times New Roman"/>
                <w:sz w:val="24"/>
                <w:szCs w:val="24"/>
              </w:rPr>
            </w:pPr>
            <w:r w:rsidRPr="00AE2B4F">
              <w:rPr>
                <w:rFonts w:ascii="Times New Roman" w:hAnsi="Times New Roman"/>
                <w:sz w:val="24"/>
                <w:szCs w:val="24"/>
              </w:rPr>
              <w:t>Skolā ir mācību materiāli darbam ar interaktīvo tāfeli.</w:t>
            </w:r>
          </w:p>
          <w:p w:rsidR="005B5E01" w:rsidRPr="00AE2B4F" w:rsidRDefault="005B5E01" w:rsidP="00AE2B4F">
            <w:pPr>
              <w:numPr>
                <w:ilvl w:val="0"/>
                <w:numId w:val="11"/>
              </w:numPr>
              <w:spacing w:line="312" w:lineRule="auto"/>
              <w:ind w:left="0" w:firstLine="0"/>
            </w:pPr>
            <w:r w:rsidRPr="00AE2B4F">
              <w:t>Mācību stundās efektīvi un regulāri tiek izmantotas pedagogu prasmes un pieredze darbā ar IKT.</w:t>
            </w:r>
          </w:p>
          <w:p w:rsidR="005B5E01" w:rsidRPr="00AE2B4F" w:rsidRDefault="005B5E01" w:rsidP="00AE2B4F">
            <w:pPr>
              <w:numPr>
                <w:ilvl w:val="0"/>
                <w:numId w:val="11"/>
              </w:numPr>
              <w:spacing w:line="312" w:lineRule="auto"/>
              <w:ind w:left="0" w:firstLine="0"/>
            </w:pPr>
            <w:r w:rsidRPr="00AE2B4F">
              <w:t>Notiek pedagogu tālākizglītība IKT izmantošanā.</w:t>
            </w:r>
          </w:p>
          <w:p w:rsidR="005B5E01" w:rsidRPr="00AE2B4F" w:rsidRDefault="005B5E01" w:rsidP="00AE2B4F">
            <w:pPr>
              <w:numPr>
                <w:ilvl w:val="0"/>
                <w:numId w:val="11"/>
              </w:numPr>
              <w:spacing w:line="312" w:lineRule="auto"/>
              <w:ind w:left="0" w:firstLine="0"/>
            </w:pPr>
            <w:r w:rsidRPr="00AE2B4F">
              <w:t>Metodiskajās komisijās analizēta tālākizglītības nepieciešamība un efektivitāte.</w:t>
            </w:r>
          </w:p>
          <w:p w:rsidR="005B5E01" w:rsidRPr="00AE2B4F" w:rsidRDefault="005B5E01" w:rsidP="00AE2B4F">
            <w:pPr>
              <w:numPr>
                <w:ilvl w:val="0"/>
                <w:numId w:val="11"/>
              </w:numPr>
              <w:spacing w:line="312" w:lineRule="auto"/>
              <w:ind w:left="0" w:firstLine="0"/>
            </w:pPr>
            <w:r w:rsidRPr="00AE2B4F">
              <w:t>Līdzekļu piesaiste skolas remontam (ēdināšanas bloka renovācija, ūdensvada un kanalizācijas sistēmas nomaiņa, sporta zāles apgaismes ķermeņu nomaiņa, jauns parketa segums svinību zālē).</w:t>
            </w:r>
          </w:p>
        </w:tc>
      </w:tr>
      <w:tr w:rsidR="005B5E01" w:rsidRPr="00AE2B4F" w:rsidTr="00582FAA">
        <w:tc>
          <w:tcPr>
            <w:tcW w:w="1589" w:type="dxa"/>
            <w:vAlign w:val="center"/>
          </w:tcPr>
          <w:p w:rsidR="005B5E01" w:rsidRPr="00AE2B4F" w:rsidRDefault="005B5E01" w:rsidP="00AE2B4F">
            <w:pPr>
              <w:spacing w:line="312" w:lineRule="auto"/>
              <w:ind w:firstLine="0"/>
            </w:pPr>
            <w:r w:rsidRPr="00AE2B4F">
              <w:t>Skolas darba organizācija, vadība un kvalitātes nodrošināšana</w:t>
            </w:r>
          </w:p>
        </w:tc>
        <w:tc>
          <w:tcPr>
            <w:tcW w:w="3849" w:type="dxa"/>
          </w:tcPr>
          <w:p w:rsidR="005B5E01" w:rsidRPr="00AE2B4F" w:rsidRDefault="005B5E01" w:rsidP="00AE2B4F">
            <w:pPr>
              <w:numPr>
                <w:ilvl w:val="0"/>
                <w:numId w:val="11"/>
              </w:numPr>
              <w:spacing w:line="312" w:lineRule="auto"/>
              <w:ind w:left="0" w:firstLine="0"/>
            </w:pPr>
            <w:r w:rsidRPr="00AE2B4F">
              <w:t>Skolas dokumentācijas sakārtošana  atbilstoši Ministru kabineta noteikumiem</w:t>
            </w:r>
          </w:p>
        </w:tc>
        <w:tc>
          <w:tcPr>
            <w:tcW w:w="0" w:type="auto"/>
          </w:tcPr>
          <w:p w:rsidR="005B5E01" w:rsidRPr="00AE2B4F" w:rsidRDefault="005B5E01" w:rsidP="00AE2B4F">
            <w:pPr>
              <w:numPr>
                <w:ilvl w:val="0"/>
                <w:numId w:val="11"/>
              </w:numPr>
              <w:spacing w:line="312" w:lineRule="auto"/>
              <w:ind w:left="0" w:firstLine="0"/>
            </w:pPr>
            <w:r w:rsidRPr="00AE2B4F">
              <w:t>Izveidots iekšējo normatīvo dokumentu kopums “Skolas darbu reglamentējošie dokumenti”.</w:t>
            </w:r>
          </w:p>
          <w:p w:rsidR="005B5E01" w:rsidRPr="00AE2B4F" w:rsidRDefault="005B5E01" w:rsidP="00AE2B4F">
            <w:pPr>
              <w:numPr>
                <w:ilvl w:val="0"/>
                <w:numId w:val="11"/>
              </w:numPr>
              <w:spacing w:line="312" w:lineRule="auto"/>
              <w:ind w:left="0" w:firstLine="0"/>
            </w:pPr>
            <w:r w:rsidRPr="00AE2B4F">
              <w:t>Izstrādāts dokuments  “Skolas iekšējās kārtības noteikumi”.</w:t>
            </w:r>
          </w:p>
          <w:p w:rsidR="005B5E01" w:rsidRPr="00AE2B4F" w:rsidRDefault="005B5E01" w:rsidP="00AE2B4F">
            <w:pPr>
              <w:numPr>
                <w:ilvl w:val="0"/>
                <w:numId w:val="11"/>
              </w:numPr>
              <w:spacing w:line="312" w:lineRule="auto"/>
              <w:ind w:left="0" w:firstLine="0"/>
            </w:pPr>
            <w:r w:rsidRPr="00AE2B4F">
              <w:t xml:space="preserve">Izstrādāts un ievietots skolas mājas lapā 2013. gada skolas pašnovērtējuma ziņojums. </w:t>
            </w:r>
          </w:p>
        </w:tc>
      </w:tr>
      <w:tr w:rsidR="005B5E01" w:rsidRPr="00AE2B4F" w:rsidTr="00582FAA">
        <w:tc>
          <w:tcPr>
            <w:tcW w:w="1589" w:type="dxa"/>
            <w:vAlign w:val="center"/>
          </w:tcPr>
          <w:p w:rsidR="005B5E01" w:rsidRPr="00AE2B4F" w:rsidRDefault="005B5E01" w:rsidP="00AE2B4F">
            <w:pPr>
              <w:numPr>
                <w:ilvl w:val="0"/>
                <w:numId w:val="11"/>
              </w:numPr>
              <w:spacing w:line="312" w:lineRule="auto"/>
              <w:ind w:left="0" w:firstLine="0"/>
            </w:pPr>
            <w:r w:rsidRPr="00AE2B4F">
              <w:t>Skolas darba organizācija, vadība un kvalitātes nodrošināšana</w:t>
            </w:r>
          </w:p>
        </w:tc>
        <w:tc>
          <w:tcPr>
            <w:tcW w:w="3849" w:type="dxa"/>
          </w:tcPr>
          <w:p w:rsidR="005B5E01" w:rsidRPr="00AE2B4F" w:rsidRDefault="005B5E01" w:rsidP="00AE2B4F">
            <w:pPr>
              <w:numPr>
                <w:ilvl w:val="0"/>
                <w:numId w:val="11"/>
              </w:numPr>
              <w:spacing w:line="312" w:lineRule="auto"/>
              <w:ind w:left="0" w:firstLine="0"/>
            </w:pPr>
            <w:r w:rsidRPr="00AE2B4F">
              <w:t>Skolas  attīstības plāna izvērtēšana un prioritāšu izvirzīšana, attīstības plāna  2016.-2018.gadam izstrāde</w:t>
            </w:r>
          </w:p>
        </w:tc>
        <w:tc>
          <w:tcPr>
            <w:tcW w:w="0" w:type="auto"/>
          </w:tcPr>
          <w:p w:rsidR="005B5E01" w:rsidRPr="00AE2B4F" w:rsidRDefault="005B5E01" w:rsidP="00AE2B4F">
            <w:pPr>
              <w:numPr>
                <w:ilvl w:val="0"/>
                <w:numId w:val="11"/>
              </w:numPr>
              <w:spacing w:line="312" w:lineRule="auto"/>
              <w:ind w:left="0" w:firstLine="0"/>
            </w:pPr>
            <w:r w:rsidRPr="00AE2B4F">
              <w:t>Veikta  skolas darba izvērtēšana visos līmeņos.</w:t>
            </w:r>
          </w:p>
          <w:p w:rsidR="005B5E01" w:rsidRPr="00AE2B4F" w:rsidRDefault="005B5E01" w:rsidP="00AE2B4F">
            <w:pPr>
              <w:numPr>
                <w:ilvl w:val="0"/>
                <w:numId w:val="11"/>
              </w:numPr>
              <w:spacing w:line="312" w:lineRule="auto"/>
              <w:ind w:left="0" w:firstLine="0"/>
            </w:pPr>
            <w:r w:rsidRPr="00AE2B4F">
              <w:t>Veikta  skolas attīstības plāna 2012./2013.-2014./2015.mācību gadam izpildes izvērtēšana.</w:t>
            </w:r>
          </w:p>
          <w:p w:rsidR="005B5E01" w:rsidRPr="00AE2B4F" w:rsidRDefault="005B5E01" w:rsidP="00AE2B4F">
            <w:pPr>
              <w:numPr>
                <w:ilvl w:val="0"/>
                <w:numId w:val="11"/>
              </w:numPr>
              <w:spacing w:line="312" w:lineRule="auto"/>
              <w:ind w:left="0" w:firstLine="0"/>
            </w:pPr>
            <w:r w:rsidRPr="00AE2B4F">
              <w:t xml:space="preserve">Izveidots un apspriests visos līmeņos attīstības plāns 2016.-2018. </w:t>
            </w:r>
            <w:r w:rsidRPr="00AE2B4F">
              <w:lastRenderedPageBreak/>
              <w:t>gadam.</w:t>
            </w:r>
          </w:p>
        </w:tc>
      </w:tr>
    </w:tbl>
    <w:p w:rsidR="00AB3A4B" w:rsidRPr="00AB3A4B" w:rsidRDefault="00AB3A4B" w:rsidP="005C3C2E">
      <w:pPr>
        <w:pStyle w:val="Heading1"/>
        <w:spacing w:line="312" w:lineRule="auto"/>
        <w:rPr>
          <w:rFonts w:cs="Times New Roman"/>
        </w:rPr>
      </w:pPr>
      <w:bookmarkStart w:id="22" w:name="_Toc349028410"/>
      <w:bookmarkStart w:id="23" w:name="_Toc349028510"/>
      <w:bookmarkStart w:id="24" w:name="_Toc349029198"/>
      <w:bookmarkStart w:id="25" w:name="_Toc349029243"/>
      <w:bookmarkStart w:id="26" w:name="_Toc349029331"/>
      <w:bookmarkStart w:id="27" w:name="_Toc349030826"/>
      <w:bookmarkStart w:id="28" w:name="_Toc349032026"/>
      <w:bookmarkStart w:id="29" w:name="_Toc351541570"/>
      <w:bookmarkStart w:id="30" w:name="_Toc351541939"/>
      <w:bookmarkStart w:id="31" w:name="_Toc523407156"/>
      <w:r w:rsidRPr="00AB3A4B">
        <w:rPr>
          <w:rFonts w:cs="Times New Roman"/>
        </w:rPr>
        <w:lastRenderedPageBreak/>
        <w:t>Iepriekšējā vērtēšanas perioda ieteikumu izpilde</w:t>
      </w:r>
      <w:bookmarkEnd w:id="22"/>
      <w:bookmarkEnd w:id="23"/>
      <w:bookmarkEnd w:id="24"/>
      <w:bookmarkEnd w:id="25"/>
      <w:bookmarkEnd w:id="26"/>
      <w:bookmarkEnd w:id="27"/>
      <w:bookmarkEnd w:id="28"/>
      <w:bookmarkEnd w:id="29"/>
      <w:bookmarkEnd w:id="30"/>
      <w:bookmarkEnd w:id="31"/>
    </w:p>
    <w:p w:rsidR="00AB3A4B" w:rsidRPr="00AB3A4B" w:rsidRDefault="00AB3A4B" w:rsidP="005C3C2E">
      <w:pPr>
        <w:spacing w:line="312" w:lineRule="auto"/>
      </w:pPr>
      <w:r w:rsidRPr="00AB3A4B">
        <w:t xml:space="preserve">Akreditācijas rezultātā tika saņemta skolas akreditācijas lapa nr. 1643 (izsniegta 12.06.2007.). </w:t>
      </w:r>
    </w:p>
    <w:p w:rsidR="00AB3A4B" w:rsidRPr="005C3C2E" w:rsidRDefault="00AB3A4B" w:rsidP="005C3C2E">
      <w:pPr>
        <w:spacing w:line="312" w:lineRule="auto"/>
        <w:rPr>
          <w:b/>
        </w:rPr>
      </w:pPr>
      <w:r w:rsidRPr="005C3C2E">
        <w:rPr>
          <w:b/>
        </w:rPr>
        <w:t>Akreditācijas rekomendāciju izpilde:</w:t>
      </w:r>
    </w:p>
    <w:p w:rsidR="00AB3A4B" w:rsidRPr="005C3C2E" w:rsidRDefault="00AB3A4B" w:rsidP="005C3C2E">
      <w:pPr>
        <w:numPr>
          <w:ilvl w:val="0"/>
          <w:numId w:val="3"/>
        </w:numPr>
        <w:spacing w:line="312" w:lineRule="auto"/>
        <w:ind w:left="0"/>
      </w:pPr>
      <w:r w:rsidRPr="005C3C2E">
        <w:t xml:space="preserve">Aizpildīt skolas obligāto dokumentāciju atbilstoši normatīvajiem aktiem un Ministru kabineta (turpmāk- MK) noteiktajām prasībām. </w:t>
      </w:r>
    </w:p>
    <w:p w:rsidR="00AB3A4B" w:rsidRPr="005C3C2E" w:rsidRDefault="00AB3A4B" w:rsidP="005C3C2E">
      <w:pPr>
        <w:spacing w:line="312" w:lineRule="auto"/>
      </w:pPr>
      <w:r w:rsidRPr="005C3C2E">
        <w:t>No 2010./2011.mācību gada skolā izmantojam elektronisko  žurnālu, kurš tiek aizpildīts atbilstoši normatīvajiem aktiem un MK noteiktajām prasībām.</w:t>
      </w:r>
    </w:p>
    <w:p w:rsidR="00AB3A4B" w:rsidRPr="005C3C2E" w:rsidRDefault="00AB3A4B" w:rsidP="005C3C2E">
      <w:pPr>
        <w:numPr>
          <w:ilvl w:val="0"/>
          <w:numId w:val="3"/>
        </w:numPr>
        <w:spacing w:line="312" w:lineRule="auto"/>
        <w:ind w:left="0"/>
      </w:pPr>
      <w:r w:rsidRPr="005C3C2E">
        <w:t>Pilnveidot skolas nolikumu atbilstoši likumu un normatīvo aktu prasībām.</w:t>
      </w:r>
    </w:p>
    <w:p w:rsidR="00AB3A4B" w:rsidRPr="005C3C2E" w:rsidRDefault="00AB3A4B" w:rsidP="005C3C2E">
      <w:pPr>
        <w:spacing w:line="312" w:lineRule="auto"/>
      </w:pPr>
      <w:r w:rsidRPr="005C3C2E">
        <w:t>Pilnveidot skolas iekšējo normatīvo aktu sistēmu atbilstoši skolas nolikumam un ārējiem normatīviem aktiem.</w:t>
      </w:r>
    </w:p>
    <w:p w:rsidR="00AB3A4B" w:rsidRPr="005C3C2E" w:rsidRDefault="00AB3A4B" w:rsidP="005C3C2E">
      <w:pPr>
        <w:spacing w:line="312" w:lineRule="auto"/>
      </w:pPr>
      <w:r w:rsidRPr="005C3C2E">
        <w:t>Plānojot tālāko vidusskolas darbību, esam ņēmuši vērā akreditācijas komisijas norādījumus un pārstrādājuši “Rīgas 45. vidusskolas nolikumu” (apstiprināts 2011.gada novembrī) un ar to saistītos reglamentējošos dokumentus atbilstoši MK un normatīvajos aktos  noteiktajām prasībām.</w:t>
      </w:r>
    </w:p>
    <w:p w:rsidR="00AB3A4B" w:rsidRPr="005C3C2E" w:rsidRDefault="00AB3A4B" w:rsidP="005C3C2E">
      <w:pPr>
        <w:numPr>
          <w:ilvl w:val="0"/>
          <w:numId w:val="4"/>
        </w:numPr>
        <w:spacing w:line="312" w:lineRule="auto"/>
        <w:ind w:left="0"/>
      </w:pPr>
      <w:r w:rsidRPr="005C3C2E">
        <w:t xml:space="preserve">Pilnveidot </w:t>
      </w:r>
      <w:proofErr w:type="spellStart"/>
      <w:r w:rsidRPr="005C3C2E">
        <w:t>pašvērtēšanas</w:t>
      </w:r>
      <w:proofErr w:type="spellEnd"/>
      <w:r w:rsidRPr="005C3C2E">
        <w:t xml:space="preserve"> sistēmu, tās struktūru dažādos līmeņos, precizēt katra </w:t>
      </w:r>
      <w:proofErr w:type="spellStart"/>
      <w:r w:rsidRPr="005C3C2E">
        <w:t>pašvērtēšanas</w:t>
      </w:r>
      <w:proofErr w:type="spellEnd"/>
      <w:r w:rsidRPr="005C3C2E">
        <w:t xml:space="preserve"> dalībnieka lomu un funkcijas </w:t>
      </w:r>
      <w:proofErr w:type="spellStart"/>
      <w:r w:rsidRPr="005C3C2E">
        <w:t>pašvērtēšanas</w:t>
      </w:r>
      <w:proofErr w:type="spellEnd"/>
      <w:r w:rsidRPr="005C3C2E">
        <w:t xml:space="preserve"> procesā.    </w:t>
      </w:r>
    </w:p>
    <w:p w:rsidR="00AB3A4B" w:rsidRPr="005C3C2E" w:rsidRDefault="00AB3A4B" w:rsidP="005C3C2E">
      <w:pPr>
        <w:spacing w:line="312" w:lineRule="auto"/>
      </w:pPr>
      <w:r w:rsidRPr="005C3C2E">
        <w:t xml:space="preserve">Skolas </w:t>
      </w:r>
      <w:proofErr w:type="spellStart"/>
      <w:r w:rsidRPr="005C3C2E">
        <w:t>pašvērtēšanas</w:t>
      </w:r>
      <w:proofErr w:type="spellEnd"/>
      <w:r w:rsidRPr="005C3C2E">
        <w:t xml:space="preserve"> sistēma ir veiksmīgi plānota. Administrācija izstrādā kārtību, kādā tiek veikta skolas </w:t>
      </w:r>
      <w:proofErr w:type="spellStart"/>
      <w:r w:rsidRPr="005C3C2E">
        <w:t>pašvērtēšanas</w:t>
      </w:r>
      <w:proofErr w:type="spellEnd"/>
      <w:r w:rsidRPr="005C3C2E">
        <w:t xml:space="preserve"> sistēma. Darba izvērtēšanai izmanto dažādas metodes un formas: anketēšanu, skolēnu parlamenta, skolas padomes un pedagoģiskās padomes izvērtējums, darba grupu sanāksmes dažādos skolas darba līmeņos, sēdes, nosakot skolas darba stiprās puses un tālākās attīstības vajadzības. </w:t>
      </w:r>
    </w:p>
    <w:p w:rsidR="00AB3A4B" w:rsidRPr="005C3C2E" w:rsidRDefault="00AB3A4B" w:rsidP="005C3C2E">
      <w:pPr>
        <w:numPr>
          <w:ilvl w:val="0"/>
          <w:numId w:val="9"/>
        </w:numPr>
        <w:spacing w:line="312" w:lineRule="auto"/>
        <w:ind w:left="0"/>
      </w:pPr>
      <w:r w:rsidRPr="005C3C2E">
        <w:t>Organizēt skolas institūciju darbību atbilstoši normatīvajiem aktiem (iekšējās kārtības noteikumi, mācību sasniegumu vērtēšanas kārtība).</w:t>
      </w:r>
    </w:p>
    <w:p w:rsidR="00AB3A4B" w:rsidRPr="005C3C2E" w:rsidRDefault="00AB3A4B" w:rsidP="005C3C2E">
      <w:pPr>
        <w:spacing w:line="312" w:lineRule="auto"/>
      </w:pPr>
      <w:r w:rsidRPr="005C3C2E">
        <w:t>Skolā ir izstrādāti, dažādos līmeņos (Skolēnu parlaments, pedagogi,  metodiskā padome, Skolas padome ) apspriesti un apstiprināti ’’Skolas iekšējās kārtības noteikumi’’. Skolā ir izstrādāta „Mācību sasniegumu vērtēšanas kārtība”, kuru ievēro pedagogi, par kuras esamību un lietošanu ir informēti gan skolēni, gan vecāki. Katrā metodiskajā komisijā pedagogi ir vienojušies par dažādu darbu veidiem, izmantojot elektroniskā žurnāla piedāvātās iespējas, kā arī vērtēšanas kritērijiem. Vērtēšanā izmanto gan ballu sistēmu, gan i/</w:t>
      </w:r>
      <w:proofErr w:type="spellStart"/>
      <w:r w:rsidRPr="005C3C2E">
        <w:t>ni</w:t>
      </w:r>
      <w:proofErr w:type="spellEnd"/>
      <w:r w:rsidRPr="005C3C2E">
        <w:t xml:space="preserve">, atbilstoši standartos un mācību priekšmetu </w:t>
      </w:r>
      <w:proofErr w:type="spellStart"/>
      <w:r w:rsidRPr="005C3C2E">
        <w:t>paraugprogrammās</w:t>
      </w:r>
      <w:proofErr w:type="spellEnd"/>
      <w:r w:rsidRPr="005C3C2E">
        <w:t xml:space="preserve"> norādītajiem darbu veidiem. </w:t>
      </w:r>
    </w:p>
    <w:p w:rsidR="00AB3A4B" w:rsidRPr="005C3C2E" w:rsidRDefault="00AB3A4B" w:rsidP="005C3C2E">
      <w:pPr>
        <w:numPr>
          <w:ilvl w:val="0"/>
          <w:numId w:val="4"/>
        </w:numPr>
        <w:spacing w:line="312" w:lineRule="auto"/>
        <w:ind w:left="0"/>
      </w:pPr>
      <w:r w:rsidRPr="005C3C2E">
        <w:t>Rast iespēju ieviest informātikas un tehnoloģiju laboranta amata vienību.</w:t>
      </w:r>
    </w:p>
    <w:p w:rsidR="00AB3A4B" w:rsidRPr="005C3C2E" w:rsidRDefault="00AB3A4B" w:rsidP="005C3C2E">
      <w:pPr>
        <w:spacing w:line="312" w:lineRule="auto"/>
        <w:rPr>
          <w:color w:val="FF0000"/>
        </w:rPr>
      </w:pPr>
      <w:r w:rsidRPr="005C3C2E">
        <w:t>No 2009.gada skolā ir informātikas un tehnoloģiju laborants, bet no 2010. gada (pēc rokmūzikas programmu uzsākšanas Rīgas 45. vidusskolā) arī laborants, kas atbild par kvalitatīvu mūzikas  aparatūras un iekārtu darbību mācību procesā un skolas ārpusstundu pasākumos</w:t>
      </w:r>
      <w:r w:rsidRPr="005C3C2E">
        <w:rPr>
          <w:color w:val="FF0000"/>
        </w:rPr>
        <w:t>.</w:t>
      </w:r>
    </w:p>
    <w:p w:rsidR="00AB3A4B" w:rsidRPr="005C3C2E" w:rsidRDefault="00AB3A4B" w:rsidP="005C3C2E">
      <w:pPr>
        <w:numPr>
          <w:ilvl w:val="0"/>
          <w:numId w:val="4"/>
        </w:numPr>
        <w:tabs>
          <w:tab w:val="left" w:pos="0"/>
        </w:tabs>
        <w:spacing w:line="312" w:lineRule="auto"/>
        <w:ind w:left="0"/>
        <w:rPr>
          <w:color w:val="000000"/>
        </w:rPr>
      </w:pPr>
      <w:r w:rsidRPr="005C3C2E">
        <w:rPr>
          <w:color w:val="000000"/>
        </w:rPr>
        <w:lastRenderedPageBreak/>
        <w:t xml:space="preserve">Veikt skolas telpu pielāgošanu bērniem ar kustību traucējumiem. Aprīkot skolu atbilstoši izglītojamajiem ar speciālajām vajadzībām </w:t>
      </w:r>
    </w:p>
    <w:p w:rsidR="00AB3A4B" w:rsidRPr="005C3C2E" w:rsidRDefault="00AB3A4B" w:rsidP="005C3C2E">
      <w:pPr>
        <w:spacing w:line="312" w:lineRule="auto"/>
      </w:pPr>
      <w:bookmarkStart w:id="32" w:name="_Toc349028411"/>
      <w:r w:rsidRPr="005C3C2E">
        <w:t>Skola ir aprīkota atbilstoši izglītojamajiem ar speciālajām vajadzībām. 2010. gadā tika izbūvēts jauns lifts. Veikti arī būtiski uzlabojumi, lai skolu varētu ērti apmeklēt bērni ar kustību traucējumiem. Ir izbūvētas uzbrauktuves, lai bērni varētu iekļūt skolā un brīvi pārvietoties tajā, paplašinātas durvju ailes, kā arī piemēroti sanitārie mezgli un dušas telpas skolēniem ar speciālām vajadzībām.</w:t>
      </w:r>
      <w:bookmarkEnd w:id="32"/>
      <w:r w:rsidRPr="005C3C2E">
        <w:t xml:space="preserve"> </w:t>
      </w:r>
    </w:p>
    <w:p w:rsidR="00AB3A4B" w:rsidRPr="005C3C2E" w:rsidRDefault="00AB3A4B" w:rsidP="005C3C2E">
      <w:pPr>
        <w:numPr>
          <w:ilvl w:val="0"/>
          <w:numId w:val="4"/>
        </w:numPr>
        <w:spacing w:line="312" w:lineRule="auto"/>
        <w:ind w:left="0"/>
        <w:rPr>
          <w:color w:val="000000"/>
        </w:rPr>
      </w:pPr>
      <w:r w:rsidRPr="005C3C2E">
        <w:rPr>
          <w:color w:val="000000"/>
        </w:rPr>
        <w:t>Turpināt iesaistīties dažādos projektos papildus līdzekļu piesaistei skolas vajadzībām.</w:t>
      </w:r>
    </w:p>
    <w:p w:rsidR="00AB3A4B" w:rsidRPr="005C3C2E" w:rsidRDefault="00AB3A4B" w:rsidP="005C3C2E">
      <w:pPr>
        <w:spacing w:line="312" w:lineRule="auto"/>
      </w:pPr>
      <w:bookmarkStart w:id="33" w:name="_Toc349028412"/>
      <w:r w:rsidRPr="005C3C2E">
        <w:t>2010. gadā  Skola iesaistījās Projektā "Vispārējo izglītības iestāžu infrastruktūras pielāgošana izglītojamiem ar funkcionāliem traucējumiem" kurā tika ietverts  valsts, Rīgas pilsētas pašvaldības un Eiropas Reģionālās attīstības fonda kopējais finansējums.</w:t>
      </w:r>
      <w:bookmarkEnd w:id="33"/>
    </w:p>
    <w:p w:rsidR="00AB3A4B" w:rsidRPr="005C3C2E" w:rsidRDefault="00AB3A4B" w:rsidP="005C3C2E">
      <w:pPr>
        <w:spacing w:line="312" w:lineRule="auto"/>
      </w:pPr>
      <w:bookmarkStart w:id="34" w:name="_Toc349028413"/>
      <w:r w:rsidRPr="005C3C2E">
        <w:t>2008. gadā sadarbībā ar Rīgas domi, Latvijas Futbola federāciju tika izveidots sporta laukums ar mākslīgo segumu.</w:t>
      </w:r>
      <w:bookmarkEnd w:id="34"/>
    </w:p>
    <w:p w:rsidR="00AB3A4B" w:rsidRPr="005C3C2E" w:rsidRDefault="00AB3A4B" w:rsidP="005C3C2E">
      <w:pPr>
        <w:spacing w:line="312" w:lineRule="auto"/>
        <w:rPr>
          <w:lang w:eastAsia="en-US"/>
        </w:rPr>
      </w:pPr>
      <w:r w:rsidRPr="005C3C2E">
        <w:rPr>
          <w:color w:val="000000"/>
        </w:rPr>
        <w:t>2011. gadā no Rīgas domes investīciju programmas, gan Īpašuma departamenta darbības un nekustamā īpašuma izmantošanas procesu nodrošinājuma līdzekļiem skolai  tika pilnībā</w:t>
      </w:r>
      <w:r w:rsidRPr="005C3C2E">
        <w:rPr>
          <w:color w:val="000000"/>
          <w:shd w:val="clear" w:color="auto" w:fill="F6F5F5"/>
        </w:rPr>
        <w:t xml:space="preserve"> </w:t>
      </w:r>
      <w:r w:rsidRPr="005C3C2E">
        <w:rPr>
          <w:color w:val="000000"/>
        </w:rPr>
        <w:t>renovēta svinību zāle</w:t>
      </w:r>
      <w:r w:rsidRPr="005C3C2E">
        <w:rPr>
          <w:color w:val="000000"/>
          <w:shd w:val="clear" w:color="auto" w:fill="F6F5F5"/>
        </w:rPr>
        <w:t>.</w:t>
      </w:r>
    </w:p>
    <w:p w:rsidR="00AB3A4B" w:rsidRPr="005C3C2E" w:rsidRDefault="00AB3A4B" w:rsidP="005C3C2E">
      <w:pPr>
        <w:pStyle w:val="ParastaisWeb"/>
        <w:spacing w:before="0" w:after="0" w:line="312" w:lineRule="auto"/>
        <w:rPr>
          <w:rFonts w:ascii="Times New Roman" w:hAnsi="Times New Roman"/>
          <w:bCs/>
          <w:sz w:val="24"/>
          <w:szCs w:val="24"/>
        </w:rPr>
      </w:pPr>
      <w:r w:rsidRPr="005C3C2E">
        <w:rPr>
          <w:rFonts w:ascii="Times New Roman" w:hAnsi="Times New Roman"/>
          <w:bCs/>
          <w:iCs/>
          <w:color w:val="000000"/>
          <w:sz w:val="24"/>
          <w:szCs w:val="24"/>
          <w:shd w:val="clear" w:color="auto" w:fill="FFFFFF"/>
        </w:rPr>
        <w:t>2009.-2013. gadam Rīgas 45.vidusskola piedalījās projektā „Kvalitatīvai dabaszinātņu apguvei atbilstošas materiālās bāzes nodrošināšana 63 Rīgas vispārizglītojošās skolās", kas tika realizēts Eiropas Reģionālās attīstības fonda atbalstītās darbības programmas</w:t>
      </w:r>
      <w:r w:rsidRPr="005C3C2E">
        <w:rPr>
          <w:rStyle w:val="apple-converted-space"/>
          <w:rFonts w:ascii="Times New Roman" w:hAnsi="Times New Roman"/>
          <w:bCs/>
          <w:iCs/>
          <w:color w:val="000000"/>
          <w:sz w:val="24"/>
          <w:szCs w:val="24"/>
          <w:shd w:val="clear" w:color="auto" w:fill="FFFFFF"/>
        </w:rPr>
        <w:t> </w:t>
      </w:r>
      <w:r w:rsidRPr="005C3C2E">
        <w:rPr>
          <w:rStyle w:val="Emphasis"/>
          <w:rFonts w:ascii="Times New Roman" w:hAnsi="Times New Roman"/>
          <w:color w:val="000000"/>
          <w:sz w:val="24"/>
          <w:szCs w:val="24"/>
          <w:shd w:val="clear" w:color="auto" w:fill="FFFFFF"/>
        </w:rPr>
        <w:t>„Infrastruktūra un pakalpojumi" aktivitātes „Kvalitatīvai dabaszinātņu apguvei atbilstošas materiālās bāzes nodrošināšana"</w:t>
      </w:r>
      <w:r w:rsidRPr="005C3C2E">
        <w:rPr>
          <w:rStyle w:val="apple-converted-space"/>
          <w:rFonts w:ascii="Times New Roman" w:hAnsi="Times New Roman"/>
          <w:bCs/>
          <w:iCs/>
          <w:color w:val="000000"/>
          <w:sz w:val="24"/>
          <w:szCs w:val="24"/>
          <w:shd w:val="clear" w:color="auto" w:fill="FFFFFF"/>
        </w:rPr>
        <w:t> </w:t>
      </w:r>
      <w:r w:rsidRPr="005C3C2E">
        <w:rPr>
          <w:rFonts w:ascii="Times New Roman" w:hAnsi="Times New Roman"/>
          <w:bCs/>
          <w:iCs/>
          <w:color w:val="000000"/>
          <w:sz w:val="24"/>
          <w:szCs w:val="24"/>
          <w:shd w:val="clear" w:color="auto" w:fill="FFFFFF"/>
        </w:rPr>
        <w:t>ietvaros.</w:t>
      </w:r>
    </w:p>
    <w:p w:rsidR="00AB3A4B" w:rsidRPr="005C3C2E" w:rsidRDefault="00AB3A4B" w:rsidP="005C3C2E">
      <w:pPr>
        <w:numPr>
          <w:ilvl w:val="0"/>
          <w:numId w:val="4"/>
        </w:numPr>
        <w:spacing w:line="312" w:lineRule="auto"/>
        <w:ind w:left="0"/>
        <w:rPr>
          <w:color w:val="000000"/>
        </w:rPr>
      </w:pPr>
      <w:r w:rsidRPr="005C3C2E">
        <w:rPr>
          <w:color w:val="000000"/>
        </w:rPr>
        <w:t>Rast iespēju skolas bibliotēkas paplašināšanai un lasītavas izveidei.</w:t>
      </w:r>
    </w:p>
    <w:p w:rsidR="00AB3A4B" w:rsidRPr="005C3C2E" w:rsidRDefault="005C3C2E" w:rsidP="005C3C2E">
      <w:pPr>
        <w:tabs>
          <w:tab w:val="left" w:pos="540"/>
          <w:tab w:val="left" w:pos="720"/>
          <w:tab w:val="left" w:pos="900"/>
        </w:tabs>
        <w:spacing w:line="312" w:lineRule="auto"/>
      </w:pPr>
      <w:r>
        <w:t xml:space="preserve"> </w:t>
      </w:r>
      <w:r w:rsidR="00AB3A4B" w:rsidRPr="005C3C2E">
        <w:t xml:space="preserve">2008. gada vasarā tika veikta bibliotēkas reorganizācija. Izveidota daļēji norobežota lasītava un abonements, telpa aprīkota ar </w:t>
      </w:r>
      <w:proofErr w:type="spellStart"/>
      <w:r w:rsidR="00AB3A4B" w:rsidRPr="005C3C2E">
        <w:t>standartmēbelēm</w:t>
      </w:r>
      <w:proofErr w:type="spellEnd"/>
      <w:r w:rsidR="00AB3A4B" w:rsidRPr="005C3C2E">
        <w:t xml:space="preserve">, nodrošināta brīva pieeja drukātajiem un elektroniskajiem informācijas resursiem, bibliotēkas lietotājiem pieejami divi datori ar interneta pieslēgumu, bezmaksas kopēšanas pakalpojumi, izdrukas no –e pasta un </w:t>
      </w:r>
      <w:proofErr w:type="spellStart"/>
      <w:r w:rsidR="00AB3A4B" w:rsidRPr="005C3C2E">
        <w:t>printēšana</w:t>
      </w:r>
      <w:proofErr w:type="spellEnd"/>
      <w:r w:rsidR="00AB3A4B" w:rsidRPr="005C3C2E">
        <w:t xml:space="preserve"> –  gan skolēniem, gan skolotājiem. Bibliotēkā strādā divas bibliotekāres.</w:t>
      </w:r>
    </w:p>
    <w:p w:rsidR="00AB3A4B" w:rsidRPr="005C3C2E" w:rsidRDefault="00AB3A4B" w:rsidP="005C3C2E">
      <w:pPr>
        <w:numPr>
          <w:ilvl w:val="0"/>
          <w:numId w:val="4"/>
        </w:numPr>
        <w:spacing w:line="312" w:lineRule="auto"/>
        <w:ind w:left="0"/>
        <w:rPr>
          <w:color w:val="000000"/>
        </w:rPr>
      </w:pPr>
      <w:r w:rsidRPr="005C3C2E">
        <w:rPr>
          <w:color w:val="000000"/>
        </w:rPr>
        <w:t>Pieredzējušiem pedagogiem sniegt palīdzību, atbalstu jaunajiem pedagogiem.</w:t>
      </w:r>
    </w:p>
    <w:p w:rsidR="00AB3A4B" w:rsidRPr="005C3C2E" w:rsidRDefault="00AB3A4B" w:rsidP="005C3C2E">
      <w:pPr>
        <w:spacing w:line="312" w:lineRule="auto"/>
        <w:rPr>
          <w:color w:val="000000"/>
        </w:rPr>
      </w:pPr>
      <w:r w:rsidRPr="005C3C2E">
        <w:rPr>
          <w:color w:val="000000"/>
        </w:rPr>
        <w:t xml:space="preserve">Skolā notiek atbalsta sniegšana jaunajiem pedagogiem gan no administrācijas puses, gan metodiskajās komisijās, kā arī izmantojot </w:t>
      </w:r>
      <w:proofErr w:type="spellStart"/>
      <w:r w:rsidRPr="005C3C2E">
        <w:rPr>
          <w:color w:val="000000"/>
        </w:rPr>
        <w:t>mentoru</w:t>
      </w:r>
      <w:proofErr w:type="spellEnd"/>
      <w:r w:rsidRPr="005C3C2E">
        <w:rPr>
          <w:color w:val="000000"/>
        </w:rPr>
        <w:t xml:space="preserve"> darbību (pašreiz ir 3  </w:t>
      </w:r>
      <w:proofErr w:type="spellStart"/>
      <w:r w:rsidRPr="005C3C2E">
        <w:rPr>
          <w:color w:val="000000"/>
        </w:rPr>
        <w:t>mentori</w:t>
      </w:r>
      <w:proofErr w:type="spellEnd"/>
      <w:r w:rsidRPr="005C3C2E">
        <w:rPr>
          <w:color w:val="000000"/>
        </w:rPr>
        <w:t xml:space="preserve"> ).</w:t>
      </w:r>
    </w:p>
    <w:p w:rsidR="00AB3A4B" w:rsidRPr="005C3C2E" w:rsidRDefault="00AB3A4B" w:rsidP="005C3C2E">
      <w:pPr>
        <w:numPr>
          <w:ilvl w:val="0"/>
          <w:numId w:val="4"/>
        </w:numPr>
        <w:tabs>
          <w:tab w:val="left" w:pos="0"/>
        </w:tabs>
        <w:spacing w:line="312" w:lineRule="auto"/>
        <w:ind w:left="0"/>
        <w:rPr>
          <w:color w:val="000000"/>
        </w:rPr>
      </w:pPr>
      <w:r w:rsidRPr="005C3C2E">
        <w:rPr>
          <w:color w:val="000000"/>
        </w:rPr>
        <w:t>Modernizēt materiāli tehnisko bāzi.</w:t>
      </w:r>
    </w:p>
    <w:p w:rsidR="00AB3A4B" w:rsidRPr="005C3C2E" w:rsidRDefault="00AB3A4B" w:rsidP="005C3C2E">
      <w:pPr>
        <w:tabs>
          <w:tab w:val="left" w:pos="0"/>
        </w:tabs>
        <w:spacing w:line="312" w:lineRule="auto"/>
        <w:rPr>
          <w:bCs/>
          <w:iCs/>
          <w:color w:val="000000"/>
        </w:rPr>
      </w:pPr>
      <w:r w:rsidRPr="005C3C2E">
        <w:rPr>
          <w:bCs/>
          <w:iCs/>
          <w:color w:val="000000"/>
        </w:rPr>
        <w:t xml:space="preserve">Skolā ir modernizēta materiāli tehniskā bāze. </w:t>
      </w:r>
      <w:proofErr w:type="spellStart"/>
      <w:r w:rsidRPr="005C3C2E">
        <w:rPr>
          <w:bCs/>
          <w:iCs/>
          <w:color w:val="000000"/>
        </w:rPr>
        <w:t>Dabaszinību</w:t>
      </w:r>
      <w:proofErr w:type="spellEnd"/>
      <w:r w:rsidRPr="005C3C2E">
        <w:rPr>
          <w:bCs/>
          <w:iCs/>
          <w:color w:val="000000"/>
        </w:rPr>
        <w:t xml:space="preserve"> kabineti aprīkoti ar modernām iekārtām, tehnoloģijām – piecām interaktīvām tāfelēm, projektoriem, datu kamerām, printeriem, dažādiem sensoriem, portatīvajiem datoriem skolēnu mācību procesam stundās.</w:t>
      </w:r>
    </w:p>
    <w:p w:rsidR="00AB3A4B" w:rsidRPr="005C3C2E" w:rsidRDefault="00AB3A4B" w:rsidP="005C3C2E">
      <w:pPr>
        <w:numPr>
          <w:ilvl w:val="0"/>
          <w:numId w:val="4"/>
        </w:numPr>
        <w:tabs>
          <w:tab w:val="left" w:pos="0"/>
        </w:tabs>
        <w:spacing w:line="312" w:lineRule="auto"/>
        <w:ind w:left="0"/>
        <w:rPr>
          <w:color w:val="000000"/>
        </w:rPr>
      </w:pPr>
      <w:r w:rsidRPr="005C3C2E">
        <w:rPr>
          <w:color w:val="000000"/>
        </w:rPr>
        <w:t>Rast iespēju mūzikas instrumentu iegādei skolas vajadzībām.</w:t>
      </w:r>
    </w:p>
    <w:p w:rsidR="00AB3A4B" w:rsidRPr="005C3C2E" w:rsidRDefault="00AB3A4B" w:rsidP="005C3C2E">
      <w:pPr>
        <w:tabs>
          <w:tab w:val="left" w:pos="0"/>
        </w:tabs>
        <w:autoSpaceDE w:val="0"/>
        <w:spacing w:line="312" w:lineRule="auto"/>
        <w:rPr>
          <w:color w:val="FF0000"/>
        </w:rPr>
      </w:pPr>
      <w:r w:rsidRPr="005C3C2E">
        <w:rPr>
          <w:bCs/>
          <w:iCs/>
          <w:color w:val="000000"/>
        </w:rPr>
        <w:t xml:space="preserve">2010.gadā pēc iepriekš minētās reorganizācijas  ieguvām divas skaņu pultis un bungu komplektu ar šķīvjiem, vienu </w:t>
      </w:r>
      <w:proofErr w:type="spellStart"/>
      <w:r w:rsidRPr="005C3C2E">
        <w:rPr>
          <w:bCs/>
          <w:iCs/>
          <w:color w:val="000000"/>
        </w:rPr>
        <w:t>basģitāru</w:t>
      </w:r>
      <w:proofErr w:type="spellEnd"/>
      <w:r w:rsidRPr="005C3C2E">
        <w:rPr>
          <w:bCs/>
          <w:iCs/>
          <w:color w:val="000000"/>
        </w:rPr>
        <w:t xml:space="preserve"> ar ģitāras pastiprinātājiem, divus komplektus ar </w:t>
      </w:r>
      <w:proofErr w:type="spellStart"/>
      <w:r w:rsidRPr="005C3C2E">
        <w:rPr>
          <w:bCs/>
          <w:iCs/>
          <w:color w:val="000000"/>
        </w:rPr>
        <w:t>skandām</w:t>
      </w:r>
      <w:proofErr w:type="spellEnd"/>
      <w:r w:rsidRPr="005C3C2E">
        <w:rPr>
          <w:bCs/>
          <w:iCs/>
          <w:color w:val="000000"/>
        </w:rPr>
        <w:t xml:space="preserve">.  2011. gadā iegādāts  jauns, profesionāls instrumentāls bungu komplekts. 2012.gadā </w:t>
      </w:r>
      <w:r w:rsidRPr="005C3C2E">
        <w:rPr>
          <w:bCs/>
          <w:iCs/>
          <w:color w:val="000000"/>
        </w:rPr>
        <w:lastRenderedPageBreak/>
        <w:t xml:space="preserve">svinību zālē tika iegādāts profesionālais skatuves tehniskais aprīkojums (digitālā miksera pults, ģitāru un klavieru skaņu pastiprinātāji, skaņas kontroles monitori, bungu komplekta apskaņošanas mikrofoni, </w:t>
      </w:r>
      <w:proofErr w:type="spellStart"/>
      <w:r w:rsidRPr="005C3C2E">
        <w:rPr>
          <w:bCs/>
          <w:iCs/>
          <w:color w:val="000000"/>
        </w:rPr>
        <w:t>radiomikrofoni</w:t>
      </w:r>
      <w:proofErr w:type="spellEnd"/>
      <w:r w:rsidRPr="005C3C2E">
        <w:rPr>
          <w:bCs/>
          <w:iCs/>
          <w:color w:val="000000"/>
        </w:rPr>
        <w:t xml:space="preserve">, </w:t>
      </w:r>
      <w:proofErr w:type="spellStart"/>
      <w:r w:rsidRPr="005C3C2E">
        <w:rPr>
          <w:bCs/>
          <w:iCs/>
          <w:color w:val="000000"/>
        </w:rPr>
        <w:t>skandas</w:t>
      </w:r>
      <w:proofErr w:type="spellEnd"/>
      <w:r w:rsidRPr="005C3C2E">
        <w:rPr>
          <w:bCs/>
          <w:iCs/>
          <w:color w:val="000000"/>
        </w:rPr>
        <w:t xml:space="preserve">) mācību procesa  un  dažādu pasākumu kvalitatīvai norisei. </w:t>
      </w:r>
    </w:p>
    <w:p w:rsidR="00AB3A4B" w:rsidRPr="005C3C2E" w:rsidRDefault="00AB3A4B" w:rsidP="005C3C2E">
      <w:pPr>
        <w:numPr>
          <w:ilvl w:val="0"/>
          <w:numId w:val="4"/>
        </w:numPr>
        <w:tabs>
          <w:tab w:val="left" w:pos="0"/>
        </w:tabs>
        <w:spacing w:line="312" w:lineRule="auto"/>
        <w:ind w:left="0"/>
        <w:rPr>
          <w:color w:val="000000"/>
        </w:rPr>
      </w:pPr>
      <w:r w:rsidRPr="005C3C2E">
        <w:rPr>
          <w:color w:val="000000"/>
        </w:rPr>
        <w:t>Pilnveidot skolas telpu un apkārtējās vides apzaļumošanu.</w:t>
      </w:r>
    </w:p>
    <w:p w:rsidR="00AB3A4B" w:rsidRPr="005C3C2E" w:rsidRDefault="00AB3A4B" w:rsidP="005C3C2E">
      <w:pPr>
        <w:tabs>
          <w:tab w:val="left" w:pos="0"/>
        </w:tabs>
        <w:spacing w:line="312" w:lineRule="auto"/>
        <w:rPr>
          <w:color w:val="000000"/>
        </w:rPr>
      </w:pPr>
      <w:r w:rsidRPr="005C3C2E">
        <w:rPr>
          <w:color w:val="000000"/>
        </w:rPr>
        <w:t xml:space="preserve">Skolā ir mainīts vides tēls. Sakārtoti skolas teritorijai piegulošie zālieni, ierīkotas saprotamas, redzamas norobežojuma līnijas, kas atdala visas skolas teritorijas nodalījumus. Sakārtotas dobju augsnes līmeņi ēkas piegulošajā teritorijā. Ierīkotas </w:t>
      </w:r>
      <w:proofErr w:type="spellStart"/>
      <w:r w:rsidRPr="005C3C2E">
        <w:rPr>
          <w:color w:val="000000"/>
        </w:rPr>
        <w:t>apdobes</w:t>
      </w:r>
      <w:proofErr w:type="spellEnd"/>
      <w:r w:rsidRPr="005C3C2E">
        <w:rPr>
          <w:color w:val="000000"/>
        </w:rPr>
        <w:t xml:space="preserve"> visiem stādījumiem. Izveidotas jaunas puķu dobes ēkai pieguļošajā teritorijā. Veikti jaunu koku stādījumi fasādes daļā. Sakārtoti esošie koku stādījumi. Atjaunotas un uzlabotas dzīvžogu formas pie ābeļdārza un gar skolas iebrauktuvi. Atjaunotas sporta laukuma piegulošās zāliena apmales.</w:t>
      </w:r>
    </w:p>
    <w:p w:rsidR="00AB3A4B" w:rsidRPr="005C3C2E" w:rsidRDefault="00AB3A4B" w:rsidP="005C3C2E">
      <w:pPr>
        <w:tabs>
          <w:tab w:val="left" w:pos="0"/>
        </w:tabs>
        <w:spacing w:line="312" w:lineRule="auto"/>
        <w:rPr>
          <w:color w:val="000000"/>
        </w:rPr>
      </w:pPr>
      <w:r w:rsidRPr="005C3C2E">
        <w:rPr>
          <w:i/>
          <w:color w:val="000000"/>
        </w:rPr>
        <w:tab/>
      </w:r>
      <w:r w:rsidRPr="005C3C2E">
        <w:rPr>
          <w:color w:val="000000"/>
        </w:rPr>
        <w:t xml:space="preserve">Telpaugi </w:t>
      </w:r>
      <w:proofErr w:type="spellStart"/>
      <w:r w:rsidRPr="005C3C2E">
        <w:rPr>
          <w:color w:val="000000"/>
        </w:rPr>
        <w:t>kompozicionāli</w:t>
      </w:r>
      <w:proofErr w:type="spellEnd"/>
      <w:r w:rsidRPr="005C3C2E">
        <w:rPr>
          <w:color w:val="000000"/>
        </w:rPr>
        <w:t xml:space="preserve"> grupēti vestibilā, kāpņu laukumos un skolas stāvu gaiteņos. Svētkos telpaugi tiek papildināti ar tematiskām, </w:t>
      </w:r>
      <w:proofErr w:type="spellStart"/>
      <w:r w:rsidRPr="005C3C2E">
        <w:rPr>
          <w:color w:val="000000"/>
        </w:rPr>
        <w:t>floristiskām</w:t>
      </w:r>
      <w:proofErr w:type="spellEnd"/>
      <w:r w:rsidRPr="005C3C2E">
        <w:rPr>
          <w:color w:val="000000"/>
        </w:rPr>
        <w:t xml:space="preserve"> kompozīcijām. Vasaras periodā pie skolas ārdurvīm vienmēr tiek veidotas dažādas ziedu kompozīcijas puķupodos.  </w:t>
      </w:r>
    </w:p>
    <w:p w:rsidR="00AB3A4B" w:rsidRPr="005C3C2E" w:rsidRDefault="00AB3A4B" w:rsidP="005C3C2E">
      <w:pPr>
        <w:numPr>
          <w:ilvl w:val="0"/>
          <w:numId w:val="4"/>
        </w:numPr>
        <w:tabs>
          <w:tab w:val="left" w:pos="0"/>
        </w:tabs>
        <w:spacing w:line="312" w:lineRule="auto"/>
        <w:ind w:left="0"/>
      </w:pPr>
      <w:r w:rsidRPr="005C3C2E">
        <w:rPr>
          <w:color w:val="000000"/>
        </w:rPr>
        <w:t>Turpināt darbu, lai nodrošinātu interešu izglītības kolektīvu augstu māksliniecisko</w:t>
      </w:r>
      <w:r w:rsidRPr="005C3C2E">
        <w:t xml:space="preserve"> līmeni</w:t>
      </w:r>
    </w:p>
    <w:p w:rsidR="00AB3A4B" w:rsidRPr="005C3C2E" w:rsidRDefault="00AB3A4B" w:rsidP="005C3C2E">
      <w:pPr>
        <w:tabs>
          <w:tab w:val="left" w:pos="0"/>
        </w:tabs>
        <w:spacing w:line="312" w:lineRule="auto"/>
      </w:pPr>
      <w:r w:rsidRPr="005C3C2E">
        <w:tab/>
        <w:t>Interešu izglītības nodarbību klāsts ir būtiski pieaudzis- tiek īstenotas 52 programmas (18.tabula). Interešu izglītības kolektīvu un individuālie sasniegumi ir regulāri un augsti rajona un valsts līmenī (11.pielikums).</w:t>
      </w:r>
    </w:p>
    <w:p w:rsidR="00AB3A4B" w:rsidRPr="00AB3A4B" w:rsidRDefault="00AB3A4B" w:rsidP="00582FAA">
      <w:pPr>
        <w:pStyle w:val="Heading1"/>
        <w:rPr>
          <w:i/>
          <w:u w:val="single"/>
        </w:rPr>
      </w:pPr>
      <w:bookmarkStart w:id="35" w:name="_Toc349028414"/>
      <w:bookmarkStart w:id="36" w:name="_Toc349028511"/>
      <w:bookmarkStart w:id="37" w:name="_Toc349029199"/>
      <w:bookmarkStart w:id="38" w:name="_Toc349029244"/>
      <w:bookmarkStart w:id="39" w:name="_Toc349029332"/>
      <w:bookmarkStart w:id="40" w:name="_Toc349030827"/>
      <w:bookmarkStart w:id="41" w:name="_Toc349032027"/>
      <w:bookmarkStart w:id="42" w:name="_Toc351541571"/>
      <w:bookmarkStart w:id="43" w:name="_Toc351541940"/>
      <w:bookmarkStart w:id="44" w:name="_Toc523407157"/>
      <w:r w:rsidRPr="00AB3A4B">
        <w:t>Iestādes sniegums kvalitātes rādītājos visu jomu atbilstošajos kritērijos</w:t>
      </w:r>
      <w:bookmarkEnd w:id="35"/>
      <w:bookmarkEnd w:id="36"/>
      <w:bookmarkEnd w:id="37"/>
      <w:bookmarkEnd w:id="38"/>
      <w:bookmarkEnd w:id="39"/>
      <w:bookmarkEnd w:id="40"/>
      <w:bookmarkEnd w:id="41"/>
      <w:bookmarkEnd w:id="42"/>
      <w:bookmarkEnd w:id="43"/>
      <w:bookmarkEnd w:id="44"/>
    </w:p>
    <w:p w:rsidR="00AB3A4B" w:rsidRPr="00AB3A4B" w:rsidRDefault="00AB3A4B" w:rsidP="005C3C2E">
      <w:pPr>
        <w:spacing w:line="312" w:lineRule="auto"/>
        <w:rPr>
          <w:b/>
        </w:rPr>
      </w:pPr>
      <w:bookmarkStart w:id="45" w:name="_Toc349028415"/>
      <w:bookmarkStart w:id="46" w:name="_Toc349028512"/>
      <w:bookmarkStart w:id="47" w:name="_Toc349029200"/>
      <w:bookmarkStart w:id="48" w:name="_Toc349029245"/>
      <w:r w:rsidRPr="00AB3A4B">
        <w:rPr>
          <w:b/>
        </w:rPr>
        <w:t>Skolas darba pamatjomu novērtēšanas iegūšanas metodes</w:t>
      </w:r>
      <w:bookmarkEnd w:id="45"/>
      <w:bookmarkEnd w:id="46"/>
      <w:bookmarkEnd w:id="47"/>
      <w:bookmarkEnd w:id="48"/>
    </w:p>
    <w:p w:rsidR="00AB3A4B" w:rsidRPr="006B622D" w:rsidRDefault="00AB3A4B" w:rsidP="005C3C2E">
      <w:pPr>
        <w:spacing w:line="312" w:lineRule="auto"/>
        <w:ind w:firstLine="360"/>
        <w:rPr>
          <w:b/>
        </w:rPr>
      </w:pPr>
      <w:r w:rsidRPr="006B622D">
        <w:rPr>
          <w:b/>
        </w:rPr>
        <w:t>Analizētie  dokumenti:</w:t>
      </w:r>
    </w:p>
    <w:p w:rsidR="00AB3A4B" w:rsidRPr="006B622D" w:rsidRDefault="00AB3A4B" w:rsidP="006B622D">
      <w:pPr>
        <w:numPr>
          <w:ilvl w:val="0"/>
          <w:numId w:val="1"/>
        </w:numPr>
        <w:tabs>
          <w:tab w:val="clear" w:pos="1440"/>
          <w:tab w:val="num" w:pos="567"/>
        </w:tabs>
        <w:spacing w:line="312" w:lineRule="auto"/>
        <w:ind w:hanging="1440"/>
      </w:pPr>
      <w:r w:rsidRPr="006B622D">
        <w:t>skolas nolikums;</w:t>
      </w:r>
    </w:p>
    <w:p w:rsidR="00AB3A4B" w:rsidRPr="006B622D" w:rsidRDefault="00AB3A4B" w:rsidP="006B622D">
      <w:pPr>
        <w:numPr>
          <w:ilvl w:val="0"/>
          <w:numId w:val="1"/>
        </w:numPr>
        <w:tabs>
          <w:tab w:val="clear" w:pos="1440"/>
          <w:tab w:val="num" w:pos="567"/>
        </w:tabs>
        <w:spacing w:line="312" w:lineRule="auto"/>
        <w:ind w:hanging="1440"/>
      </w:pPr>
      <w:r w:rsidRPr="006B622D">
        <w:t>skolas attīstības plāns;</w:t>
      </w:r>
    </w:p>
    <w:p w:rsidR="00AB3A4B" w:rsidRPr="006B622D" w:rsidRDefault="00AB3A4B" w:rsidP="006B622D">
      <w:pPr>
        <w:numPr>
          <w:ilvl w:val="0"/>
          <w:numId w:val="1"/>
        </w:numPr>
        <w:tabs>
          <w:tab w:val="clear" w:pos="1440"/>
          <w:tab w:val="num" w:pos="567"/>
        </w:tabs>
        <w:spacing w:line="312" w:lineRule="auto"/>
        <w:ind w:hanging="1440"/>
      </w:pPr>
      <w:r w:rsidRPr="006B622D">
        <w:t>skolas stundu saraksts, konsultāciju, fakultatīvu, interešu izglītības nodarbību grafiki;</w:t>
      </w:r>
    </w:p>
    <w:p w:rsidR="00AB3A4B" w:rsidRPr="006B622D" w:rsidRDefault="00AB3A4B" w:rsidP="006B622D">
      <w:pPr>
        <w:numPr>
          <w:ilvl w:val="0"/>
          <w:numId w:val="1"/>
        </w:numPr>
        <w:tabs>
          <w:tab w:val="clear" w:pos="1440"/>
          <w:tab w:val="num" w:pos="567"/>
        </w:tabs>
        <w:spacing w:line="312" w:lineRule="auto"/>
        <w:ind w:hanging="1440"/>
      </w:pPr>
      <w:r w:rsidRPr="006B622D">
        <w:t>pedagoģiskās padomes sēžu materiāli;</w:t>
      </w:r>
    </w:p>
    <w:p w:rsidR="00AB3A4B" w:rsidRPr="006B622D" w:rsidRDefault="00AB3A4B" w:rsidP="006B622D">
      <w:pPr>
        <w:numPr>
          <w:ilvl w:val="0"/>
          <w:numId w:val="1"/>
        </w:numPr>
        <w:tabs>
          <w:tab w:val="clear" w:pos="1440"/>
          <w:tab w:val="num" w:pos="567"/>
        </w:tabs>
        <w:spacing w:line="312" w:lineRule="auto"/>
        <w:ind w:hanging="1440"/>
      </w:pPr>
      <w:r w:rsidRPr="006B622D">
        <w:t xml:space="preserve">metodiskās padomes un metodisko komisiju dokumentācija, </w:t>
      </w:r>
      <w:proofErr w:type="spellStart"/>
      <w:r w:rsidRPr="006B622D">
        <w:t>pašvērtējumi</w:t>
      </w:r>
      <w:proofErr w:type="spellEnd"/>
      <w:r w:rsidRPr="006B622D">
        <w:t>;</w:t>
      </w:r>
    </w:p>
    <w:p w:rsidR="00AB3A4B" w:rsidRPr="006B622D" w:rsidRDefault="00AB3A4B" w:rsidP="006B622D">
      <w:pPr>
        <w:numPr>
          <w:ilvl w:val="0"/>
          <w:numId w:val="1"/>
        </w:numPr>
        <w:tabs>
          <w:tab w:val="clear" w:pos="1440"/>
          <w:tab w:val="num" w:pos="567"/>
        </w:tabs>
        <w:spacing w:line="312" w:lineRule="auto"/>
        <w:ind w:hanging="1440"/>
      </w:pPr>
      <w:r w:rsidRPr="006B622D">
        <w:t>skolas padomes lēmumi;</w:t>
      </w:r>
    </w:p>
    <w:p w:rsidR="00AB3A4B" w:rsidRPr="006B622D" w:rsidRDefault="00AB3A4B" w:rsidP="006B622D">
      <w:pPr>
        <w:numPr>
          <w:ilvl w:val="0"/>
          <w:numId w:val="1"/>
        </w:numPr>
        <w:tabs>
          <w:tab w:val="clear" w:pos="1440"/>
          <w:tab w:val="num" w:pos="567"/>
        </w:tabs>
        <w:spacing w:line="312" w:lineRule="auto"/>
        <w:ind w:hanging="1440"/>
      </w:pPr>
      <w:r w:rsidRPr="006B622D">
        <w:t>skolēnu pašpārvaldes lēmumi;</w:t>
      </w:r>
    </w:p>
    <w:p w:rsidR="00AB3A4B" w:rsidRPr="006B622D" w:rsidRDefault="00AB3A4B" w:rsidP="006B622D">
      <w:pPr>
        <w:numPr>
          <w:ilvl w:val="0"/>
          <w:numId w:val="1"/>
        </w:numPr>
        <w:tabs>
          <w:tab w:val="clear" w:pos="1440"/>
          <w:tab w:val="num" w:pos="567"/>
        </w:tabs>
        <w:spacing w:line="312" w:lineRule="auto"/>
        <w:ind w:hanging="1440"/>
      </w:pPr>
      <w:r w:rsidRPr="006B622D">
        <w:t xml:space="preserve">visu skolas darbības jomu darba plāni un </w:t>
      </w:r>
      <w:proofErr w:type="spellStart"/>
      <w:r w:rsidRPr="006B622D">
        <w:t>pašvērtējumi</w:t>
      </w:r>
      <w:proofErr w:type="spellEnd"/>
      <w:r w:rsidRPr="006B622D">
        <w:t>;</w:t>
      </w:r>
    </w:p>
    <w:p w:rsidR="00AB3A4B" w:rsidRPr="006B622D" w:rsidRDefault="00AB3A4B" w:rsidP="006B622D">
      <w:pPr>
        <w:numPr>
          <w:ilvl w:val="0"/>
          <w:numId w:val="1"/>
        </w:numPr>
        <w:tabs>
          <w:tab w:val="clear" w:pos="1440"/>
          <w:tab w:val="num" w:pos="567"/>
        </w:tabs>
        <w:spacing w:line="312" w:lineRule="auto"/>
        <w:ind w:hanging="1440"/>
      </w:pPr>
      <w:r w:rsidRPr="006B622D">
        <w:t>klašu, interešu izglītības nodarbību žurnāli, fakultatīvo nodarbību žurnāli, mācību sasniegumu kopsavilkumu žurnāli;</w:t>
      </w:r>
    </w:p>
    <w:p w:rsidR="00AB3A4B" w:rsidRPr="006B622D" w:rsidRDefault="00AB3A4B" w:rsidP="006B622D">
      <w:pPr>
        <w:numPr>
          <w:ilvl w:val="0"/>
          <w:numId w:val="1"/>
        </w:numPr>
        <w:tabs>
          <w:tab w:val="clear" w:pos="1440"/>
          <w:tab w:val="num" w:pos="567"/>
        </w:tabs>
        <w:spacing w:line="312" w:lineRule="auto"/>
        <w:ind w:hanging="1440"/>
      </w:pPr>
      <w:r w:rsidRPr="006B622D">
        <w:t>skolotājiem nepieciešamā dokumentācija;</w:t>
      </w:r>
    </w:p>
    <w:p w:rsidR="00AB3A4B" w:rsidRPr="006B622D" w:rsidRDefault="00AB3A4B" w:rsidP="006B622D">
      <w:pPr>
        <w:numPr>
          <w:ilvl w:val="0"/>
          <w:numId w:val="1"/>
        </w:numPr>
        <w:tabs>
          <w:tab w:val="clear" w:pos="1440"/>
          <w:tab w:val="num" w:pos="567"/>
        </w:tabs>
        <w:spacing w:line="312" w:lineRule="auto"/>
        <w:ind w:hanging="1440"/>
      </w:pPr>
      <w:r w:rsidRPr="006B622D">
        <w:t>skolas iekšējās kontroles materiāli;</w:t>
      </w:r>
    </w:p>
    <w:p w:rsidR="00AB3A4B" w:rsidRPr="006B622D" w:rsidRDefault="00AB3A4B" w:rsidP="006B622D">
      <w:pPr>
        <w:numPr>
          <w:ilvl w:val="0"/>
          <w:numId w:val="1"/>
        </w:numPr>
        <w:tabs>
          <w:tab w:val="clear" w:pos="1440"/>
          <w:tab w:val="num" w:pos="567"/>
        </w:tabs>
        <w:spacing w:line="312" w:lineRule="auto"/>
        <w:ind w:hanging="1440"/>
      </w:pPr>
      <w:r w:rsidRPr="006B622D">
        <w:t>skolēnu pārbaudes darbi, to rezultāti;</w:t>
      </w:r>
    </w:p>
    <w:p w:rsidR="00AB3A4B" w:rsidRPr="006B622D" w:rsidRDefault="00AB3A4B" w:rsidP="006B622D">
      <w:pPr>
        <w:numPr>
          <w:ilvl w:val="0"/>
          <w:numId w:val="1"/>
        </w:numPr>
        <w:tabs>
          <w:tab w:val="clear" w:pos="1440"/>
          <w:tab w:val="num" w:pos="567"/>
        </w:tabs>
        <w:spacing w:line="312" w:lineRule="auto"/>
        <w:ind w:hanging="1440"/>
      </w:pPr>
      <w:r w:rsidRPr="006B622D">
        <w:t>sasniegumu ikdienas darbā un valsts pārbaudes darbos uzskaite;</w:t>
      </w:r>
    </w:p>
    <w:p w:rsidR="00AB3A4B" w:rsidRPr="00AB3A4B" w:rsidRDefault="00AB3A4B" w:rsidP="006B622D">
      <w:pPr>
        <w:numPr>
          <w:ilvl w:val="0"/>
          <w:numId w:val="1"/>
        </w:numPr>
        <w:tabs>
          <w:tab w:val="clear" w:pos="1440"/>
          <w:tab w:val="num" w:pos="567"/>
        </w:tabs>
        <w:spacing w:line="312" w:lineRule="auto"/>
        <w:ind w:hanging="1440"/>
        <w:rPr>
          <w:sz w:val="22"/>
          <w:szCs w:val="22"/>
        </w:rPr>
      </w:pPr>
      <w:r w:rsidRPr="006B622D">
        <w:t>skolēnu un skolotāju sasniegumu uzskaite</w:t>
      </w:r>
      <w:r w:rsidRPr="00AB3A4B">
        <w:rPr>
          <w:sz w:val="22"/>
          <w:szCs w:val="22"/>
        </w:rPr>
        <w:t>;</w:t>
      </w:r>
    </w:p>
    <w:p w:rsidR="00AB3A4B" w:rsidRPr="006B622D" w:rsidRDefault="00AB3A4B" w:rsidP="006B622D">
      <w:pPr>
        <w:numPr>
          <w:ilvl w:val="0"/>
          <w:numId w:val="1"/>
        </w:numPr>
        <w:tabs>
          <w:tab w:val="clear" w:pos="1440"/>
          <w:tab w:val="num" w:pos="567"/>
        </w:tabs>
        <w:spacing w:line="312" w:lineRule="auto"/>
        <w:ind w:hanging="1440"/>
      </w:pPr>
      <w:r w:rsidRPr="006B622D">
        <w:t>instrukcijas, drošības tehnikas ievērošanas noteikumi;</w:t>
      </w:r>
    </w:p>
    <w:p w:rsidR="00AB3A4B" w:rsidRPr="006B622D" w:rsidRDefault="00AB3A4B" w:rsidP="006B622D">
      <w:pPr>
        <w:numPr>
          <w:ilvl w:val="0"/>
          <w:numId w:val="1"/>
        </w:numPr>
        <w:tabs>
          <w:tab w:val="clear" w:pos="1440"/>
          <w:tab w:val="num" w:pos="567"/>
        </w:tabs>
        <w:spacing w:line="312" w:lineRule="auto"/>
        <w:ind w:hanging="1440"/>
      </w:pPr>
      <w:r w:rsidRPr="006B622D">
        <w:lastRenderedPageBreak/>
        <w:t>skolotāju tematiskie plāni;</w:t>
      </w:r>
    </w:p>
    <w:p w:rsidR="00AB3A4B" w:rsidRPr="006B622D" w:rsidRDefault="00AB3A4B" w:rsidP="006B622D">
      <w:pPr>
        <w:numPr>
          <w:ilvl w:val="0"/>
          <w:numId w:val="1"/>
        </w:numPr>
        <w:tabs>
          <w:tab w:val="clear" w:pos="1440"/>
          <w:tab w:val="num" w:pos="567"/>
        </w:tabs>
        <w:spacing w:line="312" w:lineRule="auto"/>
        <w:ind w:hanging="1440"/>
      </w:pPr>
      <w:r w:rsidRPr="006B622D">
        <w:t>skolotāju, skolēnu un vecāku anketas;</w:t>
      </w:r>
    </w:p>
    <w:p w:rsidR="00AB3A4B" w:rsidRPr="006B622D" w:rsidRDefault="00AB3A4B" w:rsidP="006B622D">
      <w:pPr>
        <w:numPr>
          <w:ilvl w:val="0"/>
          <w:numId w:val="1"/>
        </w:numPr>
        <w:tabs>
          <w:tab w:val="clear" w:pos="1440"/>
          <w:tab w:val="num" w:pos="567"/>
        </w:tabs>
        <w:spacing w:line="312" w:lineRule="auto"/>
        <w:ind w:hanging="1440"/>
      </w:pPr>
      <w:r w:rsidRPr="006B622D">
        <w:t>finanšu dokumentācija.</w:t>
      </w:r>
    </w:p>
    <w:p w:rsidR="00AB3A4B" w:rsidRPr="00AB3A4B" w:rsidRDefault="00AB3A4B" w:rsidP="005C3C2E">
      <w:pPr>
        <w:spacing w:line="312" w:lineRule="auto"/>
        <w:ind w:left="720"/>
        <w:rPr>
          <w:sz w:val="22"/>
          <w:szCs w:val="22"/>
        </w:rPr>
      </w:pPr>
      <w:r w:rsidRPr="00AB3A4B">
        <w:rPr>
          <w:sz w:val="22"/>
          <w:szCs w:val="22"/>
        </w:rPr>
        <w:br w:type="page"/>
      </w:r>
    </w:p>
    <w:p w:rsidR="00AB3A4B" w:rsidRPr="00AB3A4B" w:rsidRDefault="00AB3A4B" w:rsidP="005C3C2E">
      <w:pPr>
        <w:pStyle w:val="Heading2"/>
        <w:spacing w:line="312" w:lineRule="auto"/>
        <w:rPr>
          <w:rFonts w:ascii="Times New Roman" w:hAnsi="Times New Roman"/>
        </w:rPr>
      </w:pPr>
      <w:bookmarkStart w:id="49" w:name="_Toc349028416"/>
      <w:bookmarkStart w:id="50" w:name="_Toc349028513"/>
      <w:bookmarkStart w:id="51" w:name="_Toc349029201"/>
      <w:bookmarkStart w:id="52" w:name="_Toc349029246"/>
      <w:bookmarkStart w:id="53" w:name="_Toc349029333"/>
      <w:bookmarkStart w:id="54" w:name="_Toc349030828"/>
      <w:bookmarkStart w:id="55" w:name="_Toc349032028"/>
      <w:bookmarkStart w:id="56" w:name="_Toc351541572"/>
      <w:bookmarkStart w:id="57" w:name="_Toc351541941"/>
      <w:bookmarkStart w:id="58" w:name="_Toc523407158"/>
      <w:r w:rsidRPr="00AB3A4B">
        <w:rPr>
          <w:rFonts w:ascii="Times New Roman" w:hAnsi="Times New Roman"/>
        </w:rPr>
        <w:lastRenderedPageBreak/>
        <w:t>Joma - 1. MĀCĪBU SATURS</w:t>
      </w:r>
      <w:bookmarkEnd w:id="49"/>
      <w:bookmarkEnd w:id="50"/>
      <w:bookmarkEnd w:id="51"/>
      <w:bookmarkEnd w:id="52"/>
      <w:bookmarkEnd w:id="53"/>
      <w:bookmarkEnd w:id="54"/>
      <w:bookmarkEnd w:id="55"/>
      <w:bookmarkEnd w:id="56"/>
      <w:bookmarkEnd w:id="57"/>
      <w:bookmarkEnd w:id="58"/>
    </w:p>
    <w:p w:rsidR="00AB3A4B" w:rsidRPr="00AB3A4B" w:rsidRDefault="00AB3A4B" w:rsidP="005C3C2E">
      <w:pPr>
        <w:pStyle w:val="Heading3"/>
        <w:spacing w:line="312" w:lineRule="auto"/>
        <w:rPr>
          <w:rFonts w:ascii="Times New Roman" w:hAnsi="Times New Roman"/>
        </w:rPr>
      </w:pPr>
      <w:bookmarkStart w:id="59" w:name="_Toc349028417"/>
      <w:bookmarkStart w:id="60" w:name="_Toc349028514"/>
      <w:bookmarkStart w:id="61" w:name="_Toc349029202"/>
      <w:bookmarkStart w:id="62" w:name="_Toc349029247"/>
      <w:bookmarkStart w:id="63" w:name="_Toc349029334"/>
      <w:bookmarkStart w:id="64" w:name="_Toc349030829"/>
      <w:bookmarkStart w:id="65" w:name="_Toc349032029"/>
      <w:bookmarkStart w:id="66" w:name="_Toc351541573"/>
      <w:bookmarkStart w:id="67" w:name="_Toc351541942"/>
      <w:bookmarkStart w:id="68" w:name="_Toc523407159"/>
      <w:r w:rsidRPr="00AB3A4B">
        <w:rPr>
          <w:rFonts w:ascii="Times New Roman" w:hAnsi="Times New Roman"/>
        </w:rPr>
        <w:t>Kritērijs - 1.1. Skolas īstenotās izglītības programmas</w:t>
      </w:r>
      <w:bookmarkEnd w:id="59"/>
      <w:bookmarkEnd w:id="60"/>
      <w:bookmarkEnd w:id="61"/>
      <w:bookmarkEnd w:id="62"/>
      <w:bookmarkEnd w:id="63"/>
      <w:bookmarkEnd w:id="64"/>
      <w:bookmarkEnd w:id="65"/>
      <w:bookmarkEnd w:id="66"/>
      <w:bookmarkEnd w:id="67"/>
      <w:bookmarkEnd w:id="68"/>
    </w:p>
    <w:p w:rsidR="00AB3A4B" w:rsidRPr="005C3C2E" w:rsidRDefault="00AB3A4B" w:rsidP="005C3C2E">
      <w:pPr>
        <w:spacing w:line="312" w:lineRule="auto"/>
      </w:pPr>
      <w:r w:rsidRPr="005C3C2E">
        <w:t>Rīgas 45. vidusskolā realizē sešas Izglītības programmas:</w:t>
      </w:r>
    </w:p>
    <w:p w:rsidR="00AB3A4B" w:rsidRPr="005C3C2E" w:rsidRDefault="00AB3A4B" w:rsidP="005C3C2E">
      <w:pPr>
        <w:spacing w:line="312" w:lineRule="auto"/>
      </w:pPr>
      <w:r w:rsidRPr="005C3C2E">
        <w:t xml:space="preserve">1. Pamatizglītības programma (kods </w:t>
      </w:r>
      <w:hyperlink r:id="rId8" w:history="1">
        <w:r w:rsidRPr="005C3C2E">
          <w:t>21011111</w:t>
        </w:r>
      </w:hyperlink>
      <w:r w:rsidRPr="005C3C2E">
        <w:t xml:space="preserve">); </w:t>
      </w:r>
    </w:p>
    <w:p w:rsidR="00AB3A4B" w:rsidRPr="005C3C2E" w:rsidRDefault="00AB3A4B" w:rsidP="005C3C2E">
      <w:pPr>
        <w:spacing w:after="120" w:line="312" w:lineRule="auto"/>
      </w:pPr>
      <w:r w:rsidRPr="005C3C2E">
        <w:t>2.</w:t>
      </w:r>
      <w:r w:rsidRPr="005C3C2E">
        <w:rPr>
          <w:bCs/>
        </w:rPr>
        <w:t xml:space="preserve"> Pamatizglītības</w:t>
      </w:r>
      <w:r w:rsidRPr="005C3C2E">
        <w:t xml:space="preserve"> profesionāli orientētā  virziena  programma (21014111 mūzika);</w:t>
      </w:r>
    </w:p>
    <w:p w:rsidR="00AB3A4B" w:rsidRPr="005C3C2E" w:rsidRDefault="00AB3A4B" w:rsidP="005C3C2E">
      <w:pPr>
        <w:spacing w:line="312" w:lineRule="auto"/>
        <w:jc w:val="left"/>
      </w:pPr>
      <w:r w:rsidRPr="005C3C2E">
        <w:t>3.</w:t>
      </w:r>
      <w:r w:rsidRPr="005C3C2E">
        <w:rPr>
          <w:bCs/>
        </w:rPr>
        <w:t>Speciālās pamatizglītības programma izglītojamiem ar fiziskās attīstības traucējumiem (</w:t>
      </w:r>
      <w:r w:rsidRPr="005C3C2E">
        <w:t>21015311);</w:t>
      </w:r>
    </w:p>
    <w:p w:rsidR="00AB3A4B" w:rsidRPr="005C3C2E" w:rsidRDefault="00AB3A4B" w:rsidP="005C3C2E">
      <w:pPr>
        <w:spacing w:line="312" w:lineRule="auto"/>
      </w:pPr>
      <w:r w:rsidRPr="005C3C2E">
        <w:t>4. Vispārējās vidējās izglītības vispārizglītojošā virziena programma (31011011);</w:t>
      </w:r>
    </w:p>
    <w:p w:rsidR="00AB3A4B" w:rsidRPr="005C3C2E" w:rsidRDefault="00AB3A4B" w:rsidP="005C3C2E">
      <w:pPr>
        <w:spacing w:line="312" w:lineRule="auto"/>
      </w:pPr>
      <w:r w:rsidRPr="005C3C2E">
        <w:t>5.</w:t>
      </w:r>
      <w:r w:rsidRPr="005C3C2E">
        <w:rPr>
          <w:bCs/>
        </w:rPr>
        <w:t xml:space="preserve"> Vispārējās vidējās  izglītības humanitārā un sociālā virziena programma (</w:t>
      </w:r>
      <w:r w:rsidRPr="005C3C2E">
        <w:t>31012011);</w:t>
      </w:r>
    </w:p>
    <w:p w:rsidR="00AB3A4B" w:rsidRPr="005C3C2E" w:rsidRDefault="00AB3A4B" w:rsidP="005C3C2E">
      <w:pPr>
        <w:spacing w:line="312" w:lineRule="auto"/>
      </w:pPr>
      <w:r w:rsidRPr="005C3C2E">
        <w:t>6. Vispārējās vidējās  izglītības profesionāli  orientētā  virziena programma (31014011).</w:t>
      </w:r>
    </w:p>
    <w:p w:rsidR="006A1644" w:rsidRDefault="006A1644" w:rsidP="005C3C2E">
      <w:pPr>
        <w:spacing w:line="312"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0"/>
        <w:gridCol w:w="4557"/>
      </w:tblGrid>
      <w:tr w:rsidR="006A1644" w:rsidRPr="00E971B9" w:rsidTr="006A1644">
        <w:tc>
          <w:tcPr>
            <w:tcW w:w="0" w:type="auto"/>
          </w:tcPr>
          <w:p w:rsidR="006A1644" w:rsidRPr="00E971B9" w:rsidRDefault="006A1644" w:rsidP="005C3C2E">
            <w:pPr>
              <w:spacing w:line="312" w:lineRule="auto"/>
              <w:ind w:firstLine="0"/>
              <w:jc w:val="center"/>
              <w:rPr>
                <w:b/>
                <w:bCs/>
              </w:rPr>
            </w:pPr>
            <w:r w:rsidRPr="00E971B9">
              <w:rPr>
                <w:b/>
                <w:bCs/>
              </w:rPr>
              <w:t xml:space="preserve">Stiprās puses </w:t>
            </w:r>
          </w:p>
        </w:tc>
        <w:tc>
          <w:tcPr>
            <w:tcW w:w="0" w:type="auto"/>
          </w:tcPr>
          <w:p w:rsidR="006A1644" w:rsidRPr="00E971B9" w:rsidRDefault="006A1644" w:rsidP="005C3C2E">
            <w:pPr>
              <w:spacing w:line="312" w:lineRule="auto"/>
              <w:ind w:firstLine="0"/>
              <w:jc w:val="center"/>
              <w:rPr>
                <w:b/>
                <w:bCs/>
              </w:rPr>
            </w:pPr>
            <w:r w:rsidRPr="00E971B9">
              <w:rPr>
                <w:b/>
                <w:bCs/>
              </w:rPr>
              <w:t>Tālākās attīstības vajadzības</w:t>
            </w:r>
          </w:p>
        </w:tc>
      </w:tr>
      <w:tr w:rsidR="006A1644" w:rsidRPr="00E971B9" w:rsidTr="006A1644">
        <w:tc>
          <w:tcPr>
            <w:tcW w:w="0" w:type="auto"/>
          </w:tcPr>
          <w:p w:rsidR="006A1644" w:rsidRPr="00E971B9" w:rsidRDefault="006A1644" w:rsidP="005C3C2E">
            <w:pPr>
              <w:numPr>
                <w:ilvl w:val="0"/>
                <w:numId w:val="11"/>
              </w:numPr>
              <w:spacing w:line="312" w:lineRule="auto"/>
              <w:ind w:left="0" w:firstLine="0"/>
            </w:pPr>
            <w:r w:rsidRPr="00E971B9">
              <w:t>Veiksmīgi tiek realizētas sešas licencētās izglītības programmas.</w:t>
            </w:r>
          </w:p>
          <w:p w:rsidR="006A1644" w:rsidRPr="00E971B9" w:rsidRDefault="006A1644" w:rsidP="005C3C2E">
            <w:pPr>
              <w:numPr>
                <w:ilvl w:val="0"/>
                <w:numId w:val="11"/>
              </w:numPr>
              <w:spacing w:line="312" w:lineRule="auto"/>
              <w:ind w:left="0" w:firstLine="0"/>
            </w:pPr>
            <w:r w:rsidRPr="00E971B9">
              <w:t>Mācību priekšmetu programmas atbilst licencētajām izglītības programmām.</w:t>
            </w:r>
          </w:p>
          <w:p w:rsidR="006A1644" w:rsidRPr="00E971B9" w:rsidRDefault="006A1644" w:rsidP="005C3C2E">
            <w:pPr>
              <w:numPr>
                <w:ilvl w:val="0"/>
                <w:numId w:val="11"/>
              </w:numPr>
              <w:spacing w:line="312" w:lineRule="auto"/>
              <w:ind w:left="0" w:firstLine="0"/>
            </w:pPr>
            <w:r w:rsidRPr="00E971B9">
              <w:t>Pedagogi atbilstoši mācību priekšmeta standartam un programmai izstrādā tematiskos plānus. Tos saskaņo skolas noteiktajā kārtībā.</w:t>
            </w:r>
          </w:p>
          <w:p w:rsidR="006A1644" w:rsidRPr="00E971B9" w:rsidRDefault="006A1644" w:rsidP="005C3C2E">
            <w:pPr>
              <w:numPr>
                <w:ilvl w:val="0"/>
                <w:numId w:val="11"/>
              </w:numPr>
              <w:spacing w:line="312" w:lineRule="auto"/>
              <w:ind w:left="0" w:firstLine="0"/>
            </w:pPr>
            <w:r w:rsidRPr="00E971B9">
              <w:t>Skolas bibliotēkā pieejama dažāda metodiskā un mācību literatūra pedagogu zināšanu un prasmju pilnveidošanai.</w:t>
            </w:r>
          </w:p>
          <w:p w:rsidR="006A1644" w:rsidRPr="00E971B9" w:rsidRDefault="006A1644" w:rsidP="005C3C2E">
            <w:pPr>
              <w:numPr>
                <w:ilvl w:val="0"/>
                <w:numId w:val="11"/>
              </w:numPr>
              <w:spacing w:line="312" w:lineRule="auto"/>
              <w:ind w:left="0" w:firstLine="0"/>
            </w:pPr>
            <w:r w:rsidRPr="00E971B9">
              <w:t xml:space="preserve">Ir dažādas sadarbības formas </w:t>
            </w:r>
            <w:proofErr w:type="spellStart"/>
            <w:r w:rsidRPr="00E971B9">
              <w:t>starppriekšmetu</w:t>
            </w:r>
            <w:proofErr w:type="spellEnd"/>
            <w:r w:rsidRPr="00E971B9">
              <w:t xml:space="preserve"> saikņu nostiprināšanā.</w:t>
            </w:r>
          </w:p>
          <w:p w:rsidR="006A1644" w:rsidRPr="00E971B9" w:rsidRDefault="006A1644" w:rsidP="005C3C2E">
            <w:pPr>
              <w:numPr>
                <w:ilvl w:val="0"/>
                <w:numId w:val="11"/>
              </w:numPr>
              <w:spacing w:line="312" w:lineRule="auto"/>
              <w:ind w:left="0" w:firstLine="0"/>
              <w:rPr>
                <w:b/>
                <w:i/>
                <w:iCs/>
                <w:u w:val="single"/>
              </w:rPr>
            </w:pPr>
            <w:r w:rsidRPr="00E971B9">
              <w:t>Tiek uzklausīts un realizēts iespēju robežās izglītojamo un vecāku pieprasījums jaunu izmaiņu ieviešanai izglītības programmās</w:t>
            </w:r>
            <w:r>
              <w:t>.</w:t>
            </w:r>
          </w:p>
        </w:tc>
        <w:tc>
          <w:tcPr>
            <w:tcW w:w="0" w:type="auto"/>
          </w:tcPr>
          <w:p w:rsidR="006A1644" w:rsidRPr="00E971B9" w:rsidRDefault="006A1644" w:rsidP="005C3C2E">
            <w:pPr>
              <w:numPr>
                <w:ilvl w:val="0"/>
                <w:numId w:val="11"/>
              </w:numPr>
              <w:spacing w:line="312" w:lineRule="auto"/>
              <w:ind w:left="0" w:firstLine="0"/>
            </w:pPr>
            <w:r w:rsidRPr="00E971B9">
              <w:t xml:space="preserve">Mācību metožu un mācību līdzekļu dažādošana, realizējot standartos noteiktās prasības un akcentējot sasaisti ar reālo dzīvi. </w:t>
            </w:r>
          </w:p>
          <w:p w:rsidR="006A1644" w:rsidRPr="00E971B9" w:rsidRDefault="006A1644" w:rsidP="005C3C2E">
            <w:pPr>
              <w:numPr>
                <w:ilvl w:val="0"/>
                <w:numId w:val="11"/>
              </w:numPr>
              <w:spacing w:line="312" w:lineRule="auto"/>
              <w:ind w:left="0" w:firstLine="0"/>
            </w:pPr>
            <w:r w:rsidRPr="00E971B9">
              <w:t xml:space="preserve">Kvalitatīvi realizēt pamatizglītības un </w:t>
            </w:r>
            <w:r>
              <w:t xml:space="preserve">vispārējās </w:t>
            </w:r>
            <w:r w:rsidRPr="00E971B9">
              <w:t>vidējās izglītības standartus, ievērojot pārmaiņas izglītības procesā.</w:t>
            </w:r>
          </w:p>
          <w:p w:rsidR="006A1644" w:rsidRPr="00933907" w:rsidRDefault="006A1644" w:rsidP="005C3C2E">
            <w:pPr>
              <w:numPr>
                <w:ilvl w:val="0"/>
                <w:numId w:val="11"/>
              </w:numPr>
              <w:spacing w:line="312" w:lineRule="auto"/>
              <w:ind w:left="0" w:firstLine="0"/>
            </w:pPr>
            <w:r w:rsidRPr="00933907">
              <w:t>Izstrādāt un pārlicencēt pamatizglītības</w:t>
            </w:r>
            <w:r w:rsidRPr="00D36FE3">
              <w:t xml:space="preserve"> profesionāli orientēto </w:t>
            </w:r>
            <w:r w:rsidRPr="00E97C5D">
              <w:t>izglītības programmu.</w:t>
            </w:r>
            <w:r w:rsidRPr="00933907">
              <w:t xml:space="preserve"> </w:t>
            </w:r>
          </w:p>
          <w:p w:rsidR="006A1644" w:rsidRPr="00E971B9" w:rsidRDefault="006A1644" w:rsidP="005C3C2E">
            <w:pPr>
              <w:numPr>
                <w:ilvl w:val="0"/>
                <w:numId w:val="11"/>
              </w:numPr>
              <w:spacing w:line="312" w:lineRule="auto"/>
              <w:ind w:left="0" w:firstLine="0"/>
            </w:pPr>
            <w:r w:rsidRPr="00E971B9">
              <w:t>Esošo instrumentu spēles mācību programmu modernizēšana un pilnveidošana.</w:t>
            </w:r>
          </w:p>
          <w:p w:rsidR="006A1644" w:rsidRPr="00E971B9" w:rsidRDefault="006A1644" w:rsidP="005C3C2E">
            <w:pPr>
              <w:numPr>
                <w:ilvl w:val="0"/>
                <w:numId w:val="11"/>
              </w:numPr>
              <w:spacing w:line="312" w:lineRule="auto"/>
              <w:ind w:left="0" w:firstLine="0"/>
            </w:pPr>
            <w:r w:rsidRPr="00E971B9">
              <w:t>Izstrādāt un apstiprināt “Akordeona spēle” mācību programmu vidējā izglītībā.</w:t>
            </w:r>
          </w:p>
          <w:p w:rsidR="006A1644" w:rsidRPr="00E971B9" w:rsidRDefault="006A1644" w:rsidP="005C3C2E">
            <w:pPr>
              <w:numPr>
                <w:ilvl w:val="0"/>
                <w:numId w:val="11"/>
              </w:numPr>
              <w:spacing w:line="312" w:lineRule="auto"/>
              <w:ind w:left="0" w:firstLine="0"/>
            </w:pPr>
            <w:r w:rsidRPr="00E971B9">
              <w:t>Pilnā mērā nodrošināt skolēnu praktisk</w:t>
            </w:r>
            <w:r>
              <w:t>ā</w:t>
            </w:r>
            <w:r w:rsidRPr="00E971B9">
              <w:t xml:space="preserve"> darbības iespējas </w:t>
            </w:r>
            <w:r>
              <w:t xml:space="preserve">mācību </w:t>
            </w:r>
            <w:r w:rsidRPr="00E971B9">
              <w:t>stundās atbilstoši mācību priekšmeta standarta prasībām</w:t>
            </w:r>
            <w:r>
              <w:t>.</w:t>
            </w:r>
          </w:p>
        </w:tc>
      </w:tr>
    </w:tbl>
    <w:p w:rsidR="006A1644" w:rsidRDefault="006A1644" w:rsidP="005C3C2E">
      <w:pPr>
        <w:spacing w:line="312" w:lineRule="auto"/>
        <w:rPr>
          <w:sz w:val="22"/>
          <w:szCs w:val="22"/>
        </w:rPr>
      </w:pPr>
    </w:p>
    <w:p w:rsidR="00AB3A4B" w:rsidRPr="005C3C2E" w:rsidRDefault="00AB3A4B" w:rsidP="005C3C2E">
      <w:pPr>
        <w:spacing w:line="312" w:lineRule="auto"/>
        <w:rPr>
          <w:color w:val="FF0000"/>
        </w:rPr>
      </w:pPr>
      <w:r w:rsidRPr="005C3C2E">
        <w:t>Pedagogi pārzina mācību priekšmetu standartus, strādā pēc atbilstošām mācību priekšmetu programmām. Mācību priekšmeta programmas izvēli nosaka metodiskās komisijas kopīgs lēmums, atbalstu sniedz skolas administrācija.</w:t>
      </w:r>
    </w:p>
    <w:p w:rsidR="00AB3A4B" w:rsidRPr="00AB3A4B" w:rsidRDefault="00AB3A4B" w:rsidP="005C3C2E">
      <w:pPr>
        <w:spacing w:line="312" w:lineRule="auto"/>
        <w:rPr>
          <w:sz w:val="22"/>
          <w:szCs w:val="22"/>
        </w:rPr>
      </w:pPr>
      <w:r w:rsidRPr="005C3C2E">
        <w:t xml:space="preserve">Katrai klašu grupai vai klasei atbilstoši mācību priekšmeta programmai gandrīz visi pedagogi plāno mācību satura apguves secību, paredzot satura apguvei nepieciešamo laiku, </w:t>
      </w:r>
      <w:r w:rsidRPr="005C3C2E">
        <w:lastRenderedPageBreak/>
        <w:t>izglītojamajiem sasniedzamo rezultātu un sasniegumu vērtēšanas formas un paņēmienus. Tematiskos plānus apstiprina metodisko komisiju sēdēs, to vadītāji katru mācību gadu plānus iesniedz direktora vietniekam</w:t>
      </w:r>
      <w:r w:rsidRPr="00AB3A4B">
        <w:rPr>
          <w:sz w:val="22"/>
          <w:szCs w:val="22"/>
        </w:rPr>
        <w:t xml:space="preserve"> izglītības jomā, plānus apstiprina skolas direktors. Nepieciešamības gadījumā atbilstoši reālajam mācību procesam skolotāji veic korekcijas sa</w:t>
      </w:r>
      <w:r w:rsidR="006A1644">
        <w:rPr>
          <w:sz w:val="22"/>
          <w:szCs w:val="22"/>
        </w:rPr>
        <w:t xml:space="preserve">vā tematiskā plāna eksemplārā. </w:t>
      </w:r>
    </w:p>
    <w:p w:rsidR="00AB3A4B" w:rsidRPr="00AB3A4B" w:rsidRDefault="00AB3A4B" w:rsidP="005C3C2E">
      <w:pPr>
        <w:spacing w:line="312" w:lineRule="auto"/>
        <w:rPr>
          <w:b/>
          <w:sz w:val="22"/>
          <w:szCs w:val="22"/>
        </w:rPr>
      </w:pPr>
      <w:r w:rsidRPr="00AB3A4B">
        <w:rPr>
          <w:sz w:val="22"/>
          <w:szCs w:val="22"/>
        </w:rPr>
        <w:t>Vērtējuma līmenis</w:t>
      </w:r>
      <w:r w:rsidRPr="00AB3A4B">
        <w:rPr>
          <w:b/>
          <w:sz w:val="22"/>
          <w:szCs w:val="22"/>
        </w:rPr>
        <w:t xml:space="preserve"> - ļoti labi</w:t>
      </w:r>
    </w:p>
    <w:p w:rsidR="00AB3A4B" w:rsidRPr="00AB3A4B" w:rsidRDefault="00AB3A4B" w:rsidP="005C3C2E">
      <w:pPr>
        <w:spacing w:line="312" w:lineRule="auto"/>
        <w:rPr>
          <w:b/>
          <w:sz w:val="22"/>
          <w:szCs w:val="22"/>
        </w:rPr>
      </w:pPr>
    </w:p>
    <w:p w:rsidR="00AB3A4B" w:rsidRPr="00AB3A4B" w:rsidRDefault="00AB3A4B" w:rsidP="005C3C2E">
      <w:pPr>
        <w:pStyle w:val="Heading2"/>
        <w:spacing w:line="312" w:lineRule="auto"/>
        <w:rPr>
          <w:rFonts w:ascii="Times New Roman" w:hAnsi="Times New Roman"/>
        </w:rPr>
      </w:pPr>
      <w:bookmarkStart w:id="69" w:name="_Toc349028418"/>
      <w:bookmarkStart w:id="70" w:name="_Toc349028515"/>
      <w:bookmarkStart w:id="71" w:name="_Toc349029203"/>
      <w:bookmarkStart w:id="72" w:name="_Toc349029248"/>
      <w:bookmarkStart w:id="73" w:name="_Toc349029335"/>
      <w:bookmarkStart w:id="74" w:name="_Toc349030830"/>
      <w:bookmarkStart w:id="75" w:name="_Toc349032030"/>
      <w:bookmarkStart w:id="76" w:name="_Toc351541574"/>
      <w:bookmarkStart w:id="77" w:name="_Toc351541943"/>
      <w:bookmarkStart w:id="78" w:name="_Toc523407160"/>
      <w:r w:rsidRPr="00AB3A4B">
        <w:rPr>
          <w:rFonts w:ascii="Times New Roman" w:hAnsi="Times New Roman"/>
        </w:rPr>
        <w:t>Joma - 2. MĀCĪŠANA UN MĀCĪŠANĀS</w:t>
      </w:r>
      <w:bookmarkEnd w:id="69"/>
      <w:bookmarkEnd w:id="70"/>
      <w:bookmarkEnd w:id="71"/>
      <w:bookmarkEnd w:id="72"/>
      <w:bookmarkEnd w:id="73"/>
      <w:bookmarkEnd w:id="74"/>
      <w:bookmarkEnd w:id="75"/>
      <w:bookmarkEnd w:id="76"/>
      <w:bookmarkEnd w:id="77"/>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2"/>
        <w:gridCol w:w="4465"/>
      </w:tblGrid>
      <w:tr w:rsidR="006A1644" w:rsidRPr="00E971B9" w:rsidTr="006A1644">
        <w:tc>
          <w:tcPr>
            <w:tcW w:w="0" w:type="auto"/>
          </w:tcPr>
          <w:p w:rsidR="006A1644" w:rsidRPr="00E971B9" w:rsidRDefault="006A1644" w:rsidP="005C3C2E">
            <w:pPr>
              <w:spacing w:line="312" w:lineRule="auto"/>
              <w:ind w:firstLine="0"/>
              <w:jc w:val="center"/>
              <w:rPr>
                <w:b/>
                <w:bCs/>
              </w:rPr>
            </w:pPr>
            <w:r w:rsidRPr="00E971B9">
              <w:rPr>
                <w:b/>
                <w:bCs/>
              </w:rPr>
              <w:t>Stiprās puses</w:t>
            </w:r>
          </w:p>
        </w:tc>
        <w:tc>
          <w:tcPr>
            <w:tcW w:w="0" w:type="auto"/>
          </w:tcPr>
          <w:p w:rsidR="006A1644" w:rsidRPr="00E971B9" w:rsidRDefault="006A1644" w:rsidP="005C3C2E">
            <w:pPr>
              <w:spacing w:line="312" w:lineRule="auto"/>
              <w:ind w:firstLine="0"/>
              <w:jc w:val="center"/>
              <w:rPr>
                <w:b/>
                <w:bCs/>
              </w:rPr>
            </w:pPr>
            <w:r w:rsidRPr="00E971B9">
              <w:rPr>
                <w:b/>
                <w:bCs/>
              </w:rPr>
              <w:t>Tālākās attīstības vajadzības</w:t>
            </w:r>
          </w:p>
        </w:tc>
      </w:tr>
      <w:tr w:rsidR="006A1644" w:rsidRPr="00E971B9" w:rsidTr="006A1644">
        <w:tc>
          <w:tcPr>
            <w:tcW w:w="0" w:type="auto"/>
          </w:tcPr>
          <w:p w:rsidR="006A1644" w:rsidRPr="00E971B9" w:rsidRDefault="006A1644" w:rsidP="005C3C2E">
            <w:pPr>
              <w:numPr>
                <w:ilvl w:val="0"/>
                <w:numId w:val="11"/>
              </w:numPr>
              <w:spacing w:line="312" w:lineRule="auto"/>
              <w:ind w:left="0" w:firstLine="0"/>
            </w:pPr>
            <w:r w:rsidRPr="00E971B9">
              <w:t>Izglītības iestādē notiek lietderīgi, labi organizēti, mērķtiecīgi, daudzveidīgi, izglītojoši ārpusstundu pasākumi.</w:t>
            </w:r>
          </w:p>
          <w:p w:rsidR="006A1644" w:rsidRPr="00E971B9" w:rsidRDefault="006A1644" w:rsidP="005C3C2E">
            <w:pPr>
              <w:numPr>
                <w:ilvl w:val="0"/>
                <w:numId w:val="11"/>
              </w:numPr>
              <w:spacing w:line="312" w:lineRule="auto"/>
              <w:ind w:left="0" w:firstLine="0"/>
            </w:pPr>
            <w:r w:rsidRPr="00E971B9">
              <w:t>Izglītojamie veiksmīgi sadarbojas mācīšanās procesā</w:t>
            </w:r>
            <w:r>
              <w:t>.</w:t>
            </w:r>
          </w:p>
          <w:p w:rsidR="006A1644" w:rsidRPr="00E971B9" w:rsidRDefault="006A1644" w:rsidP="005C3C2E">
            <w:pPr>
              <w:numPr>
                <w:ilvl w:val="0"/>
                <w:numId w:val="11"/>
              </w:numPr>
              <w:spacing w:line="312" w:lineRule="auto"/>
              <w:ind w:left="0" w:firstLine="0"/>
            </w:pPr>
            <w:r w:rsidRPr="00E971B9">
              <w:t>Izglītības iestāde uzskaita un analizē izglītojamo kavējumus, veic preventīvos pasākumus to samazināšanai</w:t>
            </w:r>
            <w:r>
              <w:t>.</w:t>
            </w:r>
          </w:p>
          <w:p w:rsidR="006A1644" w:rsidRPr="00E971B9" w:rsidRDefault="006A1644" w:rsidP="005C3C2E">
            <w:pPr>
              <w:numPr>
                <w:ilvl w:val="0"/>
                <w:numId w:val="11"/>
              </w:numPr>
              <w:spacing w:line="312" w:lineRule="auto"/>
              <w:ind w:left="0" w:firstLine="0"/>
            </w:pPr>
            <w:r w:rsidRPr="00E971B9">
              <w:t>Ir izstrādāta izglītojamo mācību sasniegumu vērtēšanas kārtība</w:t>
            </w:r>
            <w:r>
              <w:t>.</w:t>
            </w:r>
          </w:p>
          <w:p w:rsidR="006A1644" w:rsidRPr="00E971B9" w:rsidRDefault="006A1644" w:rsidP="005C3C2E">
            <w:pPr>
              <w:numPr>
                <w:ilvl w:val="0"/>
                <w:numId w:val="11"/>
              </w:numPr>
              <w:spacing w:line="312" w:lineRule="auto"/>
              <w:ind w:left="0" w:firstLine="0"/>
            </w:pPr>
            <w:r w:rsidRPr="00E971B9">
              <w:t>Mācību darbā tiek izmantotas dažādas vērtēšanas metodes</w:t>
            </w:r>
            <w:r>
              <w:t>.</w:t>
            </w:r>
          </w:p>
          <w:p w:rsidR="006A1644" w:rsidRPr="00E971B9" w:rsidRDefault="006A1644" w:rsidP="005C3C2E">
            <w:pPr>
              <w:numPr>
                <w:ilvl w:val="0"/>
                <w:numId w:val="11"/>
              </w:numPr>
              <w:spacing w:line="312" w:lineRule="auto"/>
              <w:ind w:left="0" w:firstLine="0"/>
            </w:pPr>
            <w:r w:rsidRPr="00E971B9">
              <w:t>Ceturto gadu darbojas e – klase, kura jūtami atvieglo darbu pedagogiem un sniedz operatīvu informāciju izglītojamiem un vecākiem</w:t>
            </w:r>
            <w:r>
              <w:t>.</w:t>
            </w:r>
          </w:p>
          <w:p w:rsidR="006A1644" w:rsidRPr="00E971B9" w:rsidRDefault="006A1644" w:rsidP="005C3C2E">
            <w:pPr>
              <w:numPr>
                <w:ilvl w:val="0"/>
                <w:numId w:val="11"/>
              </w:numPr>
              <w:spacing w:line="312" w:lineRule="auto"/>
              <w:ind w:left="0" w:firstLine="0"/>
            </w:pPr>
            <w:r w:rsidRPr="00E971B9">
              <w:t>Pamatizglītībā tiek lietota arī skolas dienasgrāmata papīra formātā.</w:t>
            </w:r>
          </w:p>
        </w:tc>
        <w:tc>
          <w:tcPr>
            <w:tcW w:w="0" w:type="auto"/>
          </w:tcPr>
          <w:p w:rsidR="006A1644" w:rsidRPr="00E971B9" w:rsidRDefault="006A1644" w:rsidP="005C3C2E">
            <w:pPr>
              <w:numPr>
                <w:ilvl w:val="0"/>
                <w:numId w:val="11"/>
              </w:numPr>
              <w:spacing w:line="312" w:lineRule="auto"/>
              <w:ind w:left="0" w:firstLine="0"/>
            </w:pPr>
            <w:r w:rsidRPr="00E971B9">
              <w:t>Pilnveidot pedagogu prasmes jaunāko IKT izmantošanā mācību procesā un tā sagatavošanā</w:t>
            </w:r>
            <w:r>
              <w:t>.</w:t>
            </w:r>
          </w:p>
          <w:p w:rsidR="006A1644" w:rsidRPr="00E971B9" w:rsidRDefault="006A1644" w:rsidP="005C3C2E">
            <w:pPr>
              <w:numPr>
                <w:ilvl w:val="0"/>
                <w:numId w:val="11"/>
              </w:numPr>
              <w:spacing w:line="312" w:lineRule="auto"/>
              <w:ind w:left="0" w:firstLine="0"/>
            </w:pPr>
            <w:r w:rsidRPr="00E971B9">
              <w:t>Turpināt uzlabot e-klases izmantošanu no skolēnu un vecāku puses</w:t>
            </w:r>
            <w:r>
              <w:t>.</w:t>
            </w:r>
          </w:p>
          <w:p w:rsidR="006A1644" w:rsidRPr="00E971B9" w:rsidRDefault="006A1644" w:rsidP="005C3C2E">
            <w:pPr>
              <w:numPr>
                <w:ilvl w:val="0"/>
                <w:numId w:val="11"/>
              </w:numPr>
              <w:spacing w:line="312" w:lineRule="auto"/>
              <w:ind w:left="0" w:firstLine="0"/>
            </w:pPr>
            <w:r w:rsidRPr="00E971B9">
              <w:t xml:space="preserve">Pilnveidot skolēnu pašvērtējuma un savstarpējo vērtējumu prasmes.  </w:t>
            </w:r>
          </w:p>
          <w:p w:rsidR="006A1644" w:rsidRPr="00E971B9" w:rsidRDefault="006A1644" w:rsidP="005C3C2E">
            <w:pPr>
              <w:numPr>
                <w:ilvl w:val="0"/>
                <w:numId w:val="11"/>
              </w:numPr>
              <w:spacing w:line="312" w:lineRule="auto"/>
              <w:ind w:left="0" w:firstLine="0"/>
            </w:pPr>
            <w:r w:rsidRPr="00E971B9">
              <w:t>Radošās un kritiskās domāšanas procesu veicināšana mācību darbā, iesaistot skolēnus daudzveidīgā, praktiskā pētnieciskā darbībā</w:t>
            </w:r>
            <w:r>
              <w:t>.</w:t>
            </w:r>
          </w:p>
          <w:p w:rsidR="006A1644" w:rsidRPr="00E971B9" w:rsidRDefault="006A1644" w:rsidP="005C3C2E">
            <w:pPr>
              <w:numPr>
                <w:ilvl w:val="0"/>
                <w:numId w:val="11"/>
              </w:numPr>
              <w:spacing w:line="312" w:lineRule="auto"/>
              <w:ind w:left="0" w:firstLine="0"/>
            </w:pPr>
            <w:r w:rsidRPr="00E971B9">
              <w:t xml:space="preserve">Dažādu kompetenču </w:t>
            </w:r>
            <w:r>
              <w:t xml:space="preserve">(piem., </w:t>
            </w:r>
            <w:r w:rsidRPr="00E971B9">
              <w:t>digitālo) pilnveidošana un nostiprināšana</w:t>
            </w:r>
            <w:r>
              <w:t>.</w:t>
            </w:r>
          </w:p>
        </w:tc>
      </w:tr>
    </w:tbl>
    <w:p w:rsidR="00AB3A4B" w:rsidRPr="00AB3A4B" w:rsidRDefault="00AB3A4B" w:rsidP="005C3C2E">
      <w:pPr>
        <w:autoSpaceDE w:val="0"/>
        <w:autoSpaceDN w:val="0"/>
        <w:adjustRightInd w:val="0"/>
        <w:spacing w:line="312" w:lineRule="auto"/>
        <w:ind w:left="360"/>
        <w:rPr>
          <w:b/>
          <w:sz w:val="22"/>
          <w:szCs w:val="22"/>
        </w:rPr>
      </w:pPr>
      <w:r w:rsidRPr="00AB3A4B">
        <w:rPr>
          <w:sz w:val="22"/>
          <w:szCs w:val="22"/>
        </w:rPr>
        <w:t xml:space="preserve">Vērtējuma līmenis – </w:t>
      </w:r>
      <w:r w:rsidRPr="00AB3A4B">
        <w:rPr>
          <w:b/>
          <w:sz w:val="22"/>
          <w:szCs w:val="22"/>
        </w:rPr>
        <w:t>labi</w:t>
      </w:r>
    </w:p>
    <w:p w:rsidR="00AB3A4B" w:rsidRPr="00AB3A4B" w:rsidRDefault="00AB3A4B" w:rsidP="005C3C2E">
      <w:pPr>
        <w:autoSpaceDE w:val="0"/>
        <w:autoSpaceDN w:val="0"/>
        <w:adjustRightInd w:val="0"/>
        <w:spacing w:line="312" w:lineRule="auto"/>
        <w:ind w:left="360"/>
        <w:rPr>
          <w:sz w:val="22"/>
          <w:szCs w:val="22"/>
        </w:rPr>
      </w:pPr>
    </w:p>
    <w:p w:rsidR="00AB3A4B" w:rsidRPr="00AB3A4B" w:rsidRDefault="00AB3A4B" w:rsidP="005C3C2E">
      <w:pPr>
        <w:pStyle w:val="Heading2"/>
        <w:spacing w:line="312" w:lineRule="auto"/>
        <w:rPr>
          <w:rFonts w:ascii="Times New Roman" w:hAnsi="Times New Roman"/>
        </w:rPr>
      </w:pPr>
      <w:bookmarkStart w:id="79" w:name="_Toc349028422"/>
      <w:bookmarkStart w:id="80" w:name="_Toc349028519"/>
      <w:bookmarkStart w:id="81" w:name="_Toc349029207"/>
      <w:bookmarkStart w:id="82" w:name="_Toc349029252"/>
      <w:bookmarkStart w:id="83" w:name="_Toc349029339"/>
      <w:bookmarkStart w:id="84" w:name="_Toc349030834"/>
      <w:bookmarkStart w:id="85" w:name="_Toc349032034"/>
      <w:bookmarkStart w:id="86" w:name="_Toc351541578"/>
      <w:bookmarkStart w:id="87" w:name="_Toc351541947"/>
      <w:bookmarkStart w:id="88" w:name="_Toc523407161"/>
      <w:r w:rsidRPr="00AB3A4B">
        <w:rPr>
          <w:rFonts w:ascii="Times New Roman" w:hAnsi="Times New Roman"/>
        </w:rPr>
        <w:t>Joma - 3. IZGLĪTOJAMO SASNIEGUMI</w:t>
      </w:r>
      <w:bookmarkEnd w:id="79"/>
      <w:bookmarkEnd w:id="80"/>
      <w:bookmarkEnd w:id="81"/>
      <w:bookmarkEnd w:id="82"/>
      <w:bookmarkEnd w:id="83"/>
      <w:bookmarkEnd w:id="84"/>
      <w:bookmarkEnd w:id="85"/>
      <w:bookmarkEnd w:id="86"/>
      <w:bookmarkEnd w:id="87"/>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8"/>
        <w:gridCol w:w="4109"/>
      </w:tblGrid>
      <w:tr w:rsidR="006A1644" w:rsidRPr="00E971B9" w:rsidTr="006A1644">
        <w:tc>
          <w:tcPr>
            <w:tcW w:w="0" w:type="auto"/>
          </w:tcPr>
          <w:p w:rsidR="006A1644" w:rsidRPr="00E971B9" w:rsidRDefault="006A1644" w:rsidP="005C3C2E">
            <w:pPr>
              <w:spacing w:line="312" w:lineRule="auto"/>
              <w:ind w:firstLine="0"/>
              <w:jc w:val="center"/>
              <w:rPr>
                <w:b/>
                <w:bCs/>
              </w:rPr>
            </w:pPr>
            <w:r w:rsidRPr="00E971B9">
              <w:rPr>
                <w:b/>
                <w:bCs/>
              </w:rPr>
              <w:t>Stiprās puses</w:t>
            </w:r>
          </w:p>
        </w:tc>
        <w:tc>
          <w:tcPr>
            <w:tcW w:w="0" w:type="auto"/>
          </w:tcPr>
          <w:p w:rsidR="006A1644" w:rsidRPr="00E971B9" w:rsidRDefault="006A1644" w:rsidP="005C3C2E">
            <w:pPr>
              <w:spacing w:line="312" w:lineRule="auto"/>
              <w:ind w:firstLine="0"/>
              <w:jc w:val="center"/>
              <w:rPr>
                <w:b/>
                <w:bCs/>
              </w:rPr>
            </w:pPr>
            <w:r w:rsidRPr="00E971B9">
              <w:rPr>
                <w:b/>
                <w:bCs/>
              </w:rPr>
              <w:t>Tālākās attīstības vajadzības</w:t>
            </w:r>
          </w:p>
        </w:tc>
      </w:tr>
      <w:tr w:rsidR="006A1644" w:rsidRPr="00E971B9" w:rsidTr="006A1644">
        <w:tc>
          <w:tcPr>
            <w:tcW w:w="0" w:type="auto"/>
          </w:tcPr>
          <w:p w:rsidR="006A1644" w:rsidRPr="00E971B9" w:rsidRDefault="006A1644" w:rsidP="005C3C2E">
            <w:pPr>
              <w:numPr>
                <w:ilvl w:val="0"/>
                <w:numId w:val="11"/>
              </w:numPr>
              <w:spacing w:line="312" w:lineRule="auto"/>
              <w:ind w:left="0" w:firstLine="0"/>
            </w:pPr>
            <w:r w:rsidRPr="00E971B9">
              <w:t xml:space="preserve">Izglītības iestādē regulāri tiek </w:t>
            </w:r>
            <w:r>
              <w:t xml:space="preserve">izskatīti </w:t>
            </w:r>
            <w:r w:rsidRPr="00E971B9">
              <w:t>un analizēti izglītojamo mācību sasniegumi</w:t>
            </w:r>
            <w:r>
              <w:t>.</w:t>
            </w:r>
          </w:p>
          <w:p w:rsidR="006A1644" w:rsidRPr="00E971B9" w:rsidRDefault="006A1644" w:rsidP="005C3C2E">
            <w:pPr>
              <w:numPr>
                <w:ilvl w:val="0"/>
                <w:numId w:val="11"/>
              </w:numPr>
              <w:spacing w:line="312" w:lineRule="auto"/>
              <w:ind w:left="0" w:firstLine="0"/>
            </w:pPr>
            <w:r w:rsidRPr="00E971B9">
              <w:t>Valsts pārbaudes darbu rezultāti pamatizglītībā ir līdzīgi vai vidēji augstāki kā vērtējumi gadā</w:t>
            </w:r>
            <w:r>
              <w:t>.</w:t>
            </w:r>
          </w:p>
          <w:p w:rsidR="006A1644" w:rsidRPr="00E971B9" w:rsidRDefault="006A1644" w:rsidP="005C3C2E">
            <w:pPr>
              <w:numPr>
                <w:ilvl w:val="0"/>
                <w:numId w:val="11"/>
              </w:numPr>
              <w:spacing w:line="312" w:lineRule="auto"/>
              <w:ind w:left="0" w:firstLine="0"/>
            </w:pPr>
            <w:r w:rsidRPr="00E971B9">
              <w:t>Centralizēto eksāmenu rezultāti latviešu, angļu valodā</w:t>
            </w:r>
            <w:r>
              <w:t>,</w:t>
            </w:r>
            <w:r w:rsidRPr="00E971B9">
              <w:t xml:space="preserve"> Latvijas un pasaules vēsturē, krievu </w:t>
            </w:r>
            <w:r w:rsidRPr="00E971B9">
              <w:lastRenderedPageBreak/>
              <w:t>valodā ilgstoši ir līdzīgi vai augstāki kā vidēji Rīgā un valstī</w:t>
            </w:r>
            <w:r>
              <w:t>.</w:t>
            </w:r>
          </w:p>
          <w:p w:rsidR="006A1644" w:rsidRPr="00E971B9" w:rsidRDefault="006A1644" w:rsidP="005C3C2E">
            <w:pPr>
              <w:numPr>
                <w:ilvl w:val="0"/>
                <w:numId w:val="11"/>
              </w:numPr>
              <w:spacing w:line="312" w:lineRule="auto"/>
              <w:ind w:left="0" w:firstLine="0"/>
            </w:pPr>
            <w:r w:rsidRPr="00E971B9">
              <w:t>Vidējās izglītības iegūšanas eksāmens specialitātē (</w:t>
            </w:r>
            <w:r>
              <w:t xml:space="preserve"> </w:t>
            </w:r>
            <w:r w:rsidRPr="00E971B9">
              <w:t xml:space="preserve">basa ģitāras spēlē, vokālā, sitaminstrumentu spēlē, speciālo klavieru spēlē, klavieru spēlē, pūšamo instrumentu spēlē, ģitāras spēlē, </w:t>
            </w:r>
            <w:proofErr w:type="spellStart"/>
            <w:r w:rsidRPr="00E971B9">
              <w:t>elektrobasa</w:t>
            </w:r>
            <w:proofErr w:type="spellEnd"/>
            <w:r w:rsidRPr="00E971B9">
              <w:t xml:space="preserve"> spēlē, elektronisko mūzikas instrumentu spēlē) ir atvērts klausītājiem</w:t>
            </w:r>
            <w:r>
              <w:t>.</w:t>
            </w:r>
          </w:p>
          <w:p w:rsidR="006A1644" w:rsidRPr="004C6154" w:rsidRDefault="006A1644" w:rsidP="005C3C2E">
            <w:pPr>
              <w:numPr>
                <w:ilvl w:val="0"/>
                <w:numId w:val="11"/>
              </w:numPr>
              <w:spacing w:line="312" w:lineRule="auto"/>
              <w:ind w:left="0" w:firstLine="0"/>
            </w:pPr>
            <w:r w:rsidRPr="004C6154">
              <w:t>Salīdzinot pēdējos trīs mācību gadus, palielinās to izglītojamo skaits, kuri saņem optimālus un augstus vērtējumus</w:t>
            </w:r>
            <w:r>
              <w:t>.</w:t>
            </w:r>
          </w:p>
          <w:p w:rsidR="006A1644" w:rsidRPr="00E971B9" w:rsidRDefault="006A1644" w:rsidP="005C3C2E">
            <w:pPr>
              <w:numPr>
                <w:ilvl w:val="0"/>
                <w:numId w:val="11"/>
              </w:numPr>
              <w:spacing w:line="312" w:lineRule="auto"/>
              <w:ind w:left="0" w:firstLine="0"/>
            </w:pPr>
            <w:r w:rsidRPr="00E971B9">
              <w:t xml:space="preserve">Visi 12. klašu skolēni iegūst </w:t>
            </w:r>
            <w:r>
              <w:t xml:space="preserve">vispārējo </w:t>
            </w:r>
            <w:r w:rsidRPr="00E971B9">
              <w:t>vidējo izglītību</w:t>
            </w:r>
            <w:r>
              <w:t>.</w:t>
            </w:r>
          </w:p>
          <w:p w:rsidR="006A1644" w:rsidRPr="00E971B9" w:rsidRDefault="006A1644" w:rsidP="005C3C2E">
            <w:pPr>
              <w:numPr>
                <w:ilvl w:val="0"/>
                <w:numId w:val="11"/>
              </w:numPr>
              <w:spacing w:line="312" w:lineRule="auto"/>
              <w:ind w:left="0" w:firstLine="0"/>
            </w:pPr>
            <w:r w:rsidRPr="00E971B9">
              <w:t>Skolēnu semestru un gada vērtējumu vidējais rādītājs pieaudzis izvērtēšanas periodā par vairākām desmitdaļām</w:t>
            </w:r>
            <w:r>
              <w:t>.</w:t>
            </w:r>
          </w:p>
        </w:tc>
        <w:tc>
          <w:tcPr>
            <w:tcW w:w="0" w:type="auto"/>
          </w:tcPr>
          <w:p w:rsidR="006A1644" w:rsidRPr="00E971B9" w:rsidRDefault="006A1644" w:rsidP="005C3C2E">
            <w:pPr>
              <w:numPr>
                <w:ilvl w:val="0"/>
                <w:numId w:val="11"/>
              </w:numPr>
              <w:spacing w:line="312" w:lineRule="auto"/>
              <w:ind w:left="0" w:firstLine="0"/>
            </w:pPr>
            <w:r w:rsidRPr="00E971B9">
              <w:lastRenderedPageBreak/>
              <w:t>Izglītojamo mācību kvalitātes uzlabošanai vairāk izmantot IKT iespējas</w:t>
            </w:r>
            <w:r>
              <w:t>.</w:t>
            </w:r>
          </w:p>
          <w:p w:rsidR="006A1644" w:rsidRPr="00E971B9" w:rsidRDefault="006A1644" w:rsidP="005C3C2E">
            <w:pPr>
              <w:numPr>
                <w:ilvl w:val="0"/>
                <w:numId w:val="11"/>
              </w:numPr>
              <w:spacing w:line="312" w:lineRule="auto"/>
              <w:ind w:left="0" w:firstLine="0"/>
            </w:pPr>
            <w:r w:rsidRPr="00E971B9">
              <w:t xml:space="preserve">Turpināt paaugstināt izglītojamo zināšanu un prasmju apguves kvalitāti ne tikai matemātikas un dabaszinātņu priekšmetos, bet arī citos mācību </w:t>
            </w:r>
            <w:r w:rsidRPr="00E971B9">
              <w:lastRenderedPageBreak/>
              <w:t>priekšmetos, izmantojot IKT iespējas</w:t>
            </w:r>
            <w:r>
              <w:t>.</w:t>
            </w:r>
          </w:p>
          <w:p w:rsidR="006A1644" w:rsidRPr="00AB4055" w:rsidRDefault="006A1644" w:rsidP="005C3C2E">
            <w:pPr>
              <w:numPr>
                <w:ilvl w:val="0"/>
                <w:numId w:val="11"/>
              </w:numPr>
              <w:spacing w:line="312" w:lineRule="auto"/>
              <w:ind w:left="0" w:firstLine="0"/>
            </w:pPr>
            <w:r w:rsidRPr="00A408A9">
              <w:t xml:space="preserve">Turpināt strādāt pie mācību motivācijas aktualizēšanas un </w:t>
            </w:r>
            <w:r w:rsidRPr="00AB4055">
              <w:t>palielināšanas</w:t>
            </w:r>
            <w:r>
              <w:t>.</w:t>
            </w:r>
          </w:p>
          <w:p w:rsidR="006A1644" w:rsidRPr="00E971B9" w:rsidRDefault="006A1644" w:rsidP="005C3C2E">
            <w:pPr>
              <w:numPr>
                <w:ilvl w:val="0"/>
                <w:numId w:val="11"/>
              </w:numPr>
              <w:spacing w:line="312" w:lineRule="auto"/>
              <w:ind w:left="0" w:firstLine="0"/>
            </w:pPr>
            <w:r w:rsidRPr="00E971B9">
              <w:t>Pilnveidot pašvērtējumu veikšanu un sasniegumu izvērtēšanu</w:t>
            </w:r>
            <w:r>
              <w:t>.</w:t>
            </w:r>
          </w:p>
        </w:tc>
      </w:tr>
    </w:tbl>
    <w:p w:rsidR="00AB3A4B" w:rsidRPr="006A1644" w:rsidRDefault="006A1644" w:rsidP="005C3C2E">
      <w:pPr>
        <w:autoSpaceDE w:val="0"/>
        <w:autoSpaceDN w:val="0"/>
        <w:adjustRightInd w:val="0"/>
        <w:spacing w:line="312" w:lineRule="auto"/>
        <w:rPr>
          <w:rFonts w:eastAsia="Calibri"/>
          <w:sz w:val="22"/>
          <w:szCs w:val="22"/>
        </w:rPr>
      </w:pPr>
      <w:r>
        <w:rPr>
          <w:rFonts w:eastAsia="Calibri"/>
          <w:sz w:val="22"/>
          <w:szCs w:val="22"/>
        </w:rPr>
        <w:lastRenderedPageBreak/>
        <w:t>.</w:t>
      </w:r>
    </w:p>
    <w:p w:rsidR="00AB3A4B" w:rsidRPr="00582FAA" w:rsidRDefault="00AB3A4B" w:rsidP="00582FAA">
      <w:pPr>
        <w:rPr>
          <w:b/>
        </w:rPr>
      </w:pPr>
      <w:bookmarkStart w:id="89" w:name="_Toc349028424"/>
      <w:bookmarkStart w:id="90" w:name="_Toc349028521"/>
      <w:bookmarkStart w:id="91" w:name="_Toc349029209"/>
      <w:bookmarkStart w:id="92" w:name="_Toc349029254"/>
      <w:bookmarkStart w:id="93" w:name="_Toc349029341"/>
      <w:bookmarkStart w:id="94" w:name="_Toc349030836"/>
      <w:bookmarkStart w:id="95" w:name="_Toc349032036"/>
      <w:bookmarkStart w:id="96" w:name="_Toc351541580"/>
      <w:bookmarkStart w:id="97" w:name="_Toc351541949"/>
      <w:r w:rsidRPr="00582FAA">
        <w:rPr>
          <w:b/>
        </w:rPr>
        <w:t>Izglītojamo sasniegumi valsts pārbaudes</w:t>
      </w:r>
      <w:r w:rsidR="00DD7E48" w:rsidRPr="00582FAA">
        <w:rPr>
          <w:b/>
        </w:rPr>
        <w:t xml:space="preserve"> un </w:t>
      </w:r>
      <w:r w:rsidRPr="00582FAA">
        <w:rPr>
          <w:b/>
        </w:rPr>
        <w:t>darbos</w:t>
      </w:r>
      <w:bookmarkEnd w:id="89"/>
      <w:bookmarkEnd w:id="90"/>
      <w:bookmarkEnd w:id="91"/>
      <w:bookmarkEnd w:id="92"/>
      <w:bookmarkEnd w:id="93"/>
      <w:bookmarkEnd w:id="94"/>
      <w:bookmarkEnd w:id="95"/>
      <w:bookmarkEnd w:id="96"/>
      <w:bookmarkEnd w:id="97"/>
    </w:p>
    <w:p w:rsidR="00AB3A4B" w:rsidRPr="005C3C2E" w:rsidRDefault="00AB3A4B" w:rsidP="005C3C2E">
      <w:pPr>
        <w:autoSpaceDE w:val="0"/>
        <w:autoSpaceDN w:val="0"/>
        <w:adjustRightInd w:val="0"/>
        <w:spacing w:line="312" w:lineRule="auto"/>
        <w:rPr>
          <w:rFonts w:eastAsia="Calibri"/>
          <w:color w:val="000000" w:themeColor="text1"/>
        </w:rPr>
      </w:pPr>
      <w:r w:rsidRPr="005C3C2E">
        <w:rPr>
          <w:color w:val="000000" w:themeColor="text1"/>
        </w:rPr>
        <w:t xml:space="preserve">Skola veic sistemātisku mācību procesa organizēšanu skolēnu veiksmīgai valsts pārbaudes darbu sagatavošanai un norisei. </w:t>
      </w:r>
    </w:p>
    <w:p w:rsidR="00AB3A4B" w:rsidRPr="005C3C2E" w:rsidRDefault="00AB3A4B" w:rsidP="005C3C2E">
      <w:pPr>
        <w:spacing w:line="312" w:lineRule="auto"/>
        <w:rPr>
          <w:color w:val="000000" w:themeColor="text1"/>
        </w:rPr>
      </w:pPr>
      <w:r w:rsidRPr="005C3C2E">
        <w:rPr>
          <w:color w:val="000000" w:themeColor="text1"/>
        </w:rPr>
        <w:t xml:space="preserve"> Valsts pārbaudes darbu rezultāti tiek analizēti metodiskajās komisijās, nosakot sasniegumus un skolēnu pilnveidojamās prasmes.  Skolas kopējie rezultāti katru gadu tiek izskatīti pedagoģiskās padomes sēdē,  salīdzinot sasniegumu dinamiku, un  izvirzīti uzdevumi mācīšanas un mācīšanās procesam.</w:t>
      </w:r>
    </w:p>
    <w:p w:rsidR="00AB3A4B" w:rsidRPr="005C3C2E" w:rsidRDefault="00AB3A4B" w:rsidP="005C3C2E">
      <w:pPr>
        <w:spacing w:line="312" w:lineRule="auto"/>
        <w:rPr>
          <w:sz w:val="22"/>
          <w:szCs w:val="22"/>
        </w:rPr>
      </w:pPr>
      <w:r w:rsidRPr="005C3C2E">
        <w:rPr>
          <w:sz w:val="22"/>
          <w:szCs w:val="22"/>
        </w:rPr>
        <w:t xml:space="preserve">11.tabula. </w:t>
      </w:r>
      <w:r w:rsidRPr="005C3C2E">
        <w:rPr>
          <w:b/>
        </w:rPr>
        <w:t>Skolēnu sasniegumi valsts pārbaudes darbos 3.klasēs (</w:t>
      </w:r>
      <w:r w:rsidRPr="005C3C2E">
        <w:rPr>
          <w:sz w:val="22"/>
          <w:szCs w:val="22"/>
        </w:rPr>
        <w:t>3. klašu skolēnu kombinētās ieskaites rezultāti)</w:t>
      </w:r>
    </w:p>
    <w:p w:rsidR="000C1C52" w:rsidRDefault="005C3C2E" w:rsidP="006B622D">
      <w:pPr>
        <w:spacing w:line="312" w:lineRule="auto"/>
        <w:ind w:firstLine="0"/>
        <w:rPr>
          <w:color w:val="FF0000"/>
          <w:sz w:val="22"/>
          <w:szCs w:val="22"/>
        </w:rPr>
      </w:pPr>
      <w:r>
        <w:rPr>
          <w:noProof/>
        </w:rPr>
        <w:drawing>
          <wp:inline distT="0" distB="0" distL="0" distR="0" wp14:anchorId="5B3C50A6" wp14:editId="33EEC6ED">
            <wp:extent cx="5607170" cy="2846717"/>
            <wp:effectExtent l="0" t="0" r="12700" b="107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3661D" w:rsidRPr="0057740C" w:rsidRDefault="00C3661D" w:rsidP="005C3C2E">
      <w:pPr>
        <w:spacing w:line="312" w:lineRule="auto"/>
        <w:ind w:firstLine="0"/>
        <w:rPr>
          <w:color w:val="FF0000"/>
          <w:sz w:val="22"/>
          <w:szCs w:val="22"/>
        </w:rPr>
      </w:pPr>
      <w:r>
        <w:rPr>
          <w:noProof/>
        </w:rPr>
        <w:lastRenderedPageBreak/>
        <w:drawing>
          <wp:inline distT="0" distB="0" distL="0" distR="0" wp14:anchorId="3FDDD322" wp14:editId="3BF9A627">
            <wp:extent cx="5607170" cy="2605178"/>
            <wp:effectExtent l="0" t="0" r="12700" b="241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B3A4B" w:rsidRPr="005C3C2E" w:rsidRDefault="00AB3A4B" w:rsidP="005C3C2E">
      <w:pPr>
        <w:spacing w:line="312" w:lineRule="auto"/>
        <w:rPr>
          <w:sz w:val="22"/>
          <w:szCs w:val="22"/>
        </w:rPr>
      </w:pPr>
      <w:r w:rsidRPr="005C3C2E">
        <w:rPr>
          <w:sz w:val="22"/>
          <w:szCs w:val="22"/>
        </w:rPr>
        <w:t>Salīdzinot 3.klases izglītojamo sekmes ikdienas un  valsts pārbaudes darbos, augstāks vērtējums ir valsts pārbaudes darbos ( 4.pielikums)</w:t>
      </w:r>
    </w:p>
    <w:p w:rsidR="00AB3A4B" w:rsidRPr="005C3C2E" w:rsidRDefault="00AB3A4B" w:rsidP="005C3C2E">
      <w:pPr>
        <w:spacing w:line="312" w:lineRule="auto"/>
        <w:rPr>
          <w:sz w:val="22"/>
          <w:szCs w:val="22"/>
        </w:rPr>
      </w:pPr>
      <w:r w:rsidRPr="005C3C2E">
        <w:rPr>
          <w:sz w:val="22"/>
          <w:szCs w:val="22"/>
        </w:rPr>
        <w:t>3. klašu kombinētās ieskaites rezultāti liecina, ka skolēnu sasniegumi 2011./2012.m.g. ir labāki nekā vidēji valstī (5.pielikums). Latviešu valodā mācību sasniegumi pēdējos divos gados ir ļoti labi, matemātikā ir vērojama svārstīga tendence, taču sasniegtais rezultāts ir ļoti tuvs vidējam rezultātam valstī.</w:t>
      </w:r>
    </w:p>
    <w:p w:rsidR="00AB3A4B" w:rsidRPr="005C3C2E" w:rsidRDefault="00AB3A4B" w:rsidP="005C3C2E">
      <w:pPr>
        <w:spacing w:line="312" w:lineRule="auto"/>
        <w:rPr>
          <w:sz w:val="22"/>
          <w:szCs w:val="22"/>
        </w:rPr>
      </w:pPr>
      <w:r w:rsidRPr="005C3C2E">
        <w:rPr>
          <w:sz w:val="22"/>
          <w:szCs w:val="22"/>
        </w:rPr>
        <w:t xml:space="preserve">Kopumā valsts pārbaudes darbos mācību saturs apgūts optimālā un augstā līmeni (11.tabula). </w:t>
      </w:r>
    </w:p>
    <w:p w:rsidR="00AB3A4B" w:rsidRPr="005C3C2E" w:rsidRDefault="00AB3A4B" w:rsidP="005C3C2E">
      <w:pPr>
        <w:spacing w:line="312" w:lineRule="auto"/>
        <w:rPr>
          <w:sz w:val="22"/>
          <w:szCs w:val="22"/>
        </w:rPr>
      </w:pPr>
      <w:r w:rsidRPr="005C3C2E">
        <w:rPr>
          <w:sz w:val="22"/>
          <w:szCs w:val="22"/>
        </w:rPr>
        <w:t xml:space="preserve">Analizējot 3. klases kombinētās ieskaites rezultātus, ir jāsecina, ka turpmākajā darbā ir jāstrādā pie skolēnu vārdu krājuma bagātināšanas latviešu valodā, bet matemātikā nepieciešams  paplašināt  pieredzi un pielietot matemātiskās  prasmes radošās, daudzveidīgās mācību darbības situācijās. </w:t>
      </w:r>
    </w:p>
    <w:p w:rsidR="00AB3A4B" w:rsidRPr="002B3FEB" w:rsidRDefault="00AB3A4B" w:rsidP="005C3C2E">
      <w:pPr>
        <w:spacing w:line="312" w:lineRule="auto"/>
        <w:rPr>
          <w:color w:val="000000" w:themeColor="text1"/>
        </w:rPr>
      </w:pPr>
      <w:r w:rsidRPr="002B3FEB">
        <w:rPr>
          <w:b/>
          <w:color w:val="000000" w:themeColor="text1"/>
        </w:rPr>
        <w:t xml:space="preserve">Skolēnu sasniegumi valsts pārbaudes darbos 6. </w:t>
      </w:r>
      <w:r w:rsidR="002B3FEB">
        <w:rPr>
          <w:b/>
          <w:color w:val="000000" w:themeColor="text1"/>
        </w:rPr>
        <w:t>k</w:t>
      </w:r>
      <w:r w:rsidRPr="002B3FEB">
        <w:rPr>
          <w:b/>
          <w:color w:val="000000" w:themeColor="text1"/>
        </w:rPr>
        <w:t>lasēs</w:t>
      </w:r>
      <w:r w:rsidR="002B3FEB">
        <w:rPr>
          <w:b/>
          <w:color w:val="000000" w:themeColor="text1"/>
        </w:rPr>
        <w:tab/>
      </w:r>
      <w:r w:rsidR="002B3FEB">
        <w:rPr>
          <w:b/>
          <w:color w:val="000000" w:themeColor="text1"/>
        </w:rPr>
        <w:tab/>
      </w:r>
      <w:r w:rsidR="002B3FEB">
        <w:rPr>
          <w:b/>
          <w:color w:val="000000" w:themeColor="text1"/>
        </w:rPr>
        <w:tab/>
      </w:r>
      <w:r w:rsidR="005C3C2E">
        <w:rPr>
          <w:noProof/>
        </w:rPr>
        <w:drawing>
          <wp:inline distT="0" distB="0" distL="0" distR="0" wp14:anchorId="73680819" wp14:editId="790B906E">
            <wp:extent cx="6116128" cy="2725947"/>
            <wp:effectExtent l="0" t="0" r="18415"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2B3FEB">
        <w:rPr>
          <w:b/>
          <w:color w:val="000000" w:themeColor="text1"/>
        </w:rPr>
        <w:tab/>
      </w:r>
      <w:r w:rsidR="002B3FEB" w:rsidRPr="002B3FEB">
        <w:rPr>
          <w:color w:val="000000" w:themeColor="text1"/>
        </w:rPr>
        <w:t>7.pielikums</w:t>
      </w:r>
    </w:p>
    <w:p w:rsidR="00A96DC2" w:rsidRDefault="00A96DC2" w:rsidP="00AE2B4F">
      <w:pPr>
        <w:spacing w:line="312" w:lineRule="auto"/>
        <w:ind w:firstLine="0"/>
        <w:rPr>
          <w:b/>
          <w:color w:val="FF0000"/>
        </w:rPr>
      </w:pPr>
      <w:r>
        <w:rPr>
          <w:noProof/>
        </w:rPr>
        <w:lastRenderedPageBreak/>
        <w:drawing>
          <wp:inline distT="0" distB="0" distL="0" distR="0" wp14:anchorId="4BB0B4A3" wp14:editId="550EA19D">
            <wp:extent cx="6116128" cy="2501660"/>
            <wp:effectExtent l="0" t="0" r="18415" b="133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96DC2" w:rsidRDefault="00A96DC2" w:rsidP="005C3C2E">
      <w:pPr>
        <w:spacing w:line="312" w:lineRule="auto"/>
        <w:rPr>
          <w:b/>
          <w:color w:val="FF0000"/>
        </w:rPr>
      </w:pPr>
    </w:p>
    <w:p w:rsidR="00A96DC2" w:rsidRPr="0057740C" w:rsidRDefault="00A96DC2" w:rsidP="006B622D">
      <w:pPr>
        <w:spacing w:line="312" w:lineRule="auto"/>
        <w:ind w:firstLine="0"/>
        <w:rPr>
          <w:b/>
          <w:color w:val="FF0000"/>
        </w:rPr>
      </w:pPr>
      <w:r>
        <w:rPr>
          <w:noProof/>
        </w:rPr>
        <w:drawing>
          <wp:inline distT="0" distB="0" distL="0" distR="0" wp14:anchorId="2D5ADA0E" wp14:editId="116C12A5">
            <wp:extent cx="5745192" cy="2286000"/>
            <wp:effectExtent l="0" t="0" r="2730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B3A4B" w:rsidRPr="005C3C2E" w:rsidRDefault="00AB3A4B" w:rsidP="005C3C2E">
      <w:pPr>
        <w:spacing w:line="312" w:lineRule="auto"/>
        <w:rPr>
          <w:color w:val="000000" w:themeColor="text1"/>
        </w:rPr>
      </w:pPr>
      <w:r w:rsidRPr="005C3C2E">
        <w:rPr>
          <w:color w:val="000000" w:themeColor="text1"/>
        </w:rPr>
        <w:t xml:space="preserve">VPD </w:t>
      </w:r>
      <w:r w:rsidR="002B3FEB" w:rsidRPr="005C3C2E">
        <w:rPr>
          <w:color w:val="000000" w:themeColor="text1"/>
        </w:rPr>
        <w:t xml:space="preserve">– diagnostikas darba </w:t>
      </w:r>
      <w:r w:rsidRPr="005C3C2E">
        <w:rPr>
          <w:color w:val="000000" w:themeColor="text1"/>
        </w:rPr>
        <w:t>latviešu valodā rezultāti ir tuvu vidējam līmenim valstī (7.pielikums), taču analizējot iegūtos rezultātus ir jāsecina, ka skolēniem labi rezultāti ir klausīšanās un lasīšanas daļās, nepieciešams vairāk pilnveidot pareizrakstības prasmes, dažiem skolēniem ir problēmas ar sava viedokļa izteikšanu vai stāstīšanu, raksturojot konkrētu situāciju. Tāpēc var izskaidrot, ka vērtējumi ieskaitē i</w:t>
      </w:r>
      <w:r w:rsidR="002B3FEB" w:rsidRPr="005C3C2E">
        <w:rPr>
          <w:color w:val="000000" w:themeColor="text1"/>
        </w:rPr>
        <w:t>r augstāki par gada vērtējumiem.</w:t>
      </w:r>
    </w:p>
    <w:p w:rsidR="00AB3A4B" w:rsidRPr="005C3C2E" w:rsidRDefault="00AB3A4B" w:rsidP="005C3C2E">
      <w:pPr>
        <w:spacing w:line="312" w:lineRule="auto"/>
        <w:rPr>
          <w:color w:val="000000" w:themeColor="text1"/>
        </w:rPr>
      </w:pPr>
      <w:r w:rsidRPr="005C3C2E">
        <w:rPr>
          <w:color w:val="000000" w:themeColor="text1"/>
        </w:rPr>
        <w:t xml:space="preserve">Matemātikā rezultāti </w:t>
      </w:r>
      <w:r w:rsidR="002B3FEB" w:rsidRPr="005C3C2E">
        <w:rPr>
          <w:color w:val="000000" w:themeColor="text1"/>
        </w:rPr>
        <w:t xml:space="preserve">pēdējos gados </w:t>
      </w:r>
      <w:r w:rsidRPr="005C3C2E">
        <w:rPr>
          <w:color w:val="000000" w:themeColor="text1"/>
        </w:rPr>
        <w:t xml:space="preserve">ir </w:t>
      </w:r>
      <w:r w:rsidR="002B3FEB" w:rsidRPr="005C3C2E">
        <w:rPr>
          <w:color w:val="000000" w:themeColor="text1"/>
        </w:rPr>
        <w:t>augstāki</w:t>
      </w:r>
      <w:r w:rsidRPr="005C3C2E">
        <w:rPr>
          <w:color w:val="000000" w:themeColor="text1"/>
        </w:rPr>
        <w:t xml:space="preserve"> kā vidējais apguves līmenis valstī,</w:t>
      </w:r>
      <w:r w:rsidR="002B3FEB" w:rsidRPr="005C3C2E">
        <w:rPr>
          <w:color w:val="000000" w:themeColor="text1"/>
        </w:rPr>
        <w:t xml:space="preserve"> tomēr </w:t>
      </w:r>
      <w:r w:rsidRPr="005C3C2E">
        <w:rPr>
          <w:color w:val="000000" w:themeColor="text1"/>
        </w:rPr>
        <w:t xml:space="preserve"> skolēniem sagādā grūtības pamatzināšanu lietošana dažādu grūtības pakāpju uzdevumu risināšanā. Turpmākajā darbā skolēniem vairāk jārisina dažādu grūtības pakāpju uzdevumi, kā arī jāmācās pamatzināšanu izmantošana nestandarta situācijās. Tomēr trijos gados  vērojama tendence apguves līmenim </w:t>
      </w:r>
      <w:r w:rsidR="002B3FEB" w:rsidRPr="005C3C2E">
        <w:rPr>
          <w:color w:val="000000" w:themeColor="text1"/>
        </w:rPr>
        <w:t>nedaudz samazināties.</w:t>
      </w:r>
      <w:r w:rsidRPr="005C3C2E">
        <w:rPr>
          <w:color w:val="000000" w:themeColor="text1"/>
        </w:rPr>
        <w:t xml:space="preserve"> Arī matemātikā un </w:t>
      </w:r>
      <w:proofErr w:type="spellStart"/>
      <w:r w:rsidRPr="005C3C2E">
        <w:rPr>
          <w:color w:val="000000" w:themeColor="text1"/>
        </w:rPr>
        <w:t>dabaszinībās</w:t>
      </w:r>
      <w:proofErr w:type="spellEnd"/>
      <w:r w:rsidRPr="005C3C2E">
        <w:rPr>
          <w:color w:val="000000" w:themeColor="text1"/>
        </w:rPr>
        <w:t xml:space="preserve"> vērojams, ka nedaudz ieskaites vidējai</w:t>
      </w:r>
      <w:r w:rsidR="002B3FEB" w:rsidRPr="005C3C2E">
        <w:rPr>
          <w:color w:val="000000" w:themeColor="text1"/>
        </w:rPr>
        <w:t xml:space="preserve">s vērtējums ir augstāks kā gadā. </w:t>
      </w:r>
      <w:proofErr w:type="spellStart"/>
      <w:r w:rsidRPr="005C3C2E">
        <w:rPr>
          <w:color w:val="000000" w:themeColor="text1"/>
        </w:rPr>
        <w:t>Dabaszinībās</w:t>
      </w:r>
      <w:proofErr w:type="spellEnd"/>
      <w:r w:rsidRPr="005C3C2E">
        <w:rPr>
          <w:color w:val="000000" w:themeColor="text1"/>
        </w:rPr>
        <w:t xml:space="preserve"> rezultāti ir </w:t>
      </w:r>
      <w:r w:rsidR="00491EFA" w:rsidRPr="005C3C2E">
        <w:rPr>
          <w:color w:val="000000" w:themeColor="text1"/>
        </w:rPr>
        <w:t>virs vidējā līmeņa</w:t>
      </w:r>
      <w:r w:rsidRPr="005C3C2E">
        <w:rPr>
          <w:color w:val="000000" w:themeColor="text1"/>
        </w:rPr>
        <w:t xml:space="preserve"> valstī, skolēniem vairāk grūtības sagādāja uzdevumu formulējumu precīza izlasīšana. Turpmāk uzmanība jāpievērš uzdevumu formulējumu izlasīšanai un izpratnei.</w:t>
      </w:r>
    </w:p>
    <w:p w:rsidR="00AB3A4B" w:rsidRPr="006777D2" w:rsidRDefault="00AB3A4B" w:rsidP="005C3C2E">
      <w:pPr>
        <w:spacing w:line="312" w:lineRule="auto"/>
        <w:rPr>
          <w:b/>
          <w:color w:val="000000" w:themeColor="text1"/>
        </w:rPr>
      </w:pPr>
      <w:r w:rsidRPr="006777D2">
        <w:rPr>
          <w:b/>
          <w:color w:val="000000" w:themeColor="text1"/>
        </w:rPr>
        <w:t xml:space="preserve">Skolēnu sasniegumi valsts pārbaudes darbos 9. </w:t>
      </w:r>
      <w:r w:rsidR="006777D2" w:rsidRPr="006777D2">
        <w:rPr>
          <w:b/>
          <w:color w:val="000000" w:themeColor="text1"/>
        </w:rPr>
        <w:t>k</w:t>
      </w:r>
      <w:r w:rsidRPr="006777D2">
        <w:rPr>
          <w:b/>
          <w:color w:val="000000" w:themeColor="text1"/>
        </w:rPr>
        <w:t>lasēs</w:t>
      </w:r>
    </w:p>
    <w:p w:rsidR="00E4506A" w:rsidRDefault="00E4506A" w:rsidP="00AE2B4F">
      <w:pPr>
        <w:spacing w:line="312" w:lineRule="auto"/>
        <w:ind w:firstLine="0"/>
        <w:rPr>
          <w:b/>
          <w:color w:val="FF0000"/>
        </w:rPr>
      </w:pPr>
      <w:r>
        <w:rPr>
          <w:noProof/>
        </w:rPr>
        <w:lastRenderedPageBreak/>
        <w:drawing>
          <wp:inline distT="0" distB="0" distL="0" distR="0" wp14:anchorId="7A140952" wp14:editId="6DB696A2">
            <wp:extent cx="5745192" cy="2700068"/>
            <wp:effectExtent l="0" t="0" r="27305" b="241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4506A" w:rsidRDefault="00E4506A" w:rsidP="00AE2B4F">
      <w:pPr>
        <w:spacing w:line="312" w:lineRule="auto"/>
        <w:ind w:firstLine="0"/>
        <w:rPr>
          <w:b/>
          <w:color w:val="FF0000"/>
        </w:rPr>
      </w:pPr>
    </w:p>
    <w:p w:rsidR="00E4506A" w:rsidRDefault="00E4506A" w:rsidP="00AE2B4F">
      <w:pPr>
        <w:spacing w:line="312" w:lineRule="auto"/>
        <w:ind w:firstLine="0"/>
        <w:rPr>
          <w:b/>
          <w:color w:val="FF0000"/>
        </w:rPr>
      </w:pPr>
      <w:r>
        <w:rPr>
          <w:noProof/>
        </w:rPr>
        <w:drawing>
          <wp:inline distT="0" distB="0" distL="0" distR="0" wp14:anchorId="10BDAAD5" wp14:editId="574F6918">
            <wp:extent cx="5926347" cy="2570672"/>
            <wp:effectExtent l="0" t="0" r="17780" b="203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4506A" w:rsidRDefault="00E4506A" w:rsidP="005C3C2E">
      <w:pPr>
        <w:spacing w:line="312" w:lineRule="auto"/>
        <w:rPr>
          <w:b/>
          <w:color w:val="FF0000"/>
        </w:rPr>
      </w:pPr>
    </w:p>
    <w:p w:rsidR="00E4506A" w:rsidRDefault="00E4506A" w:rsidP="005C3C2E">
      <w:pPr>
        <w:spacing w:line="312" w:lineRule="auto"/>
        <w:rPr>
          <w:b/>
          <w:color w:val="FF0000"/>
        </w:rPr>
      </w:pPr>
      <w:r>
        <w:rPr>
          <w:noProof/>
        </w:rPr>
        <w:drawing>
          <wp:inline distT="0" distB="0" distL="0" distR="0" wp14:anchorId="1C7FB502" wp14:editId="6A4FC7CB">
            <wp:extent cx="5926347" cy="2389517"/>
            <wp:effectExtent l="0" t="0" r="17780" b="1079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4506A" w:rsidRDefault="00E4506A" w:rsidP="005C3C2E">
      <w:pPr>
        <w:spacing w:line="312" w:lineRule="auto"/>
        <w:rPr>
          <w:b/>
          <w:color w:val="FF0000"/>
        </w:rPr>
      </w:pPr>
    </w:p>
    <w:p w:rsidR="00E4506A" w:rsidRDefault="00E4506A" w:rsidP="00AE2B4F">
      <w:pPr>
        <w:spacing w:line="312" w:lineRule="auto"/>
        <w:ind w:firstLine="0"/>
        <w:rPr>
          <w:b/>
          <w:color w:val="FF0000"/>
        </w:rPr>
      </w:pPr>
      <w:r>
        <w:rPr>
          <w:noProof/>
        </w:rPr>
        <w:lastRenderedPageBreak/>
        <w:drawing>
          <wp:inline distT="0" distB="0" distL="0" distR="0" wp14:anchorId="11B0AE2F" wp14:editId="42170915">
            <wp:extent cx="6012611" cy="2484408"/>
            <wp:effectExtent l="0" t="0" r="26670" b="1143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B3A4B" w:rsidRPr="005C3C2E" w:rsidRDefault="00AB3A4B" w:rsidP="005C3C2E">
      <w:pPr>
        <w:spacing w:line="312" w:lineRule="auto"/>
        <w:rPr>
          <w:color w:val="000000" w:themeColor="text1"/>
        </w:rPr>
      </w:pPr>
      <w:r w:rsidRPr="005C3C2E">
        <w:rPr>
          <w:color w:val="000000" w:themeColor="text1"/>
        </w:rPr>
        <w:t xml:space="preserve">Analizējot salīdzinošo statistiku, redzams, ka pēdējo </w:t>
      </w:r>
      <w:r w:rsidR="00C52ACB" w:rsidRPr="005C3C2E">
        <w:rPr>
          <w:color w:val="000000" w:themeColor="text1"/>
        </w:rPr>
        <w:t xml:space="preserve">četru </w:t>
      </w:r>
      <w:r w:rsidRPr="005C3C2E">
        <w:rPr>
          <w:color w:val="000000" w:themeColor="text1"/>
        </w:rPr>
        <w:t xml:space="preserve">gadu laikā rezultāti latviešu valodas eksāmenā ir zemāki kā vidēji valstī. </w:t>
      </w:r>
      <w:r w:rsidR="00C52ACB" w:rsidRPr="005C3C2E">
        <w:rPr>
          <w:color w:val="000000" w:themeColor="text1"/>
        </w:rPr>
        <w:t xml:space="preserve">Bet tendence ir pieaugt un 2017./2018.m.g.ir praktiski vidējā valsts līmenī. </w:t>
      </w:r>
      <w:r w:rsidRPr="005C3C2E">
        <w:rPr>
          <w:color w:val="000000" w:themeColor="text1"/>
        </w:rPr>
        <w:t>Skolēniem visvairāk grūtības sagādā pareiza interpunkcijas lietošana. Turpmāk pastiprināta uzmanība jāpievērš sintakses zināšanu  un prasmju nostiprināšanai, jāpalielina ārpusklases lasīšanas analīzei veltītā uzmanība, cenšoties paplašināt skolēnu redzesloku.</w:t>
      </w:r>
    </w:p>
    <w:p w:rsidR="00AB3A4B" w:rsidRPr="005C3C2E" w:rsidRDefault="00AB3A4B" w:rsidP="005C3C2E">
      <w:pPr>
        <w:spacing w:line="312" w:lineRule="auto"/>
        <w:rPr>
          <w:color w:val="000000" w:themeColor="text1"/>
        </w:rPr>
      </w:pPr>
      <w:r w:rsidRPr="005C3C2E">
        <w:rPr>
          <w:color w:val="000000" w:themeColor="text1"/>
        </w:rPr>
        <w:t xml:space="preserve">Pēdējo </w:t>
      </w:r>
      <w:r w:rsidR="00C52ACB" w:rsidRPr="005C3C2E">
        <w:rPr>
          <w:color w:val="000000" w:themeColor="text1"/>
        </w:rPr>
        <w:t>četru</w:t>
      </w:r>
      <w:r w:rsidRPr="005C3C2E">
        <w:rPr>
          <w:color w:val="000000" w:themeColor="text1"/>
        </w:rPr>
        <w:t xml:space="preserve"> mācību gadu laikā eksāmenu rezultāti matemātikā ir </w:t>
      </w:r>
      <w:r w:rsidR="00C52ACB" w:rsidRPr="005C3C2E">
        <w:rPr>
          <w:color w:val="000000" w:themeColor="text1"/>
        </w:rPr>
        <w:t>zemi, pēdējā mācību gadā šī starpība ir ļoti liela.</w:t>
      </w:r>
      <w:r w:rsidRPr="005C3C2E">
        <w:rPr>
          <w:color w:val="000000" w:themeColor="text1"/>
        </w:rPr>
        <w:t xml:space="preserve"> Var secināt, ka iepriekšējos gados skolēni nav apguvuši visas nepieciešamās pamatzināšanas. Turpmāk ir jāpievērš uzmanība </w:t>
      </w:r>
      <w:proofErr w:type="spellStart"/>
      <w:r w:rsidRPr="005C3C2E">
        <w:rPr>
          <w:color w:val="000000" w:themeColor="text1"/>
        </w:rPr>
        <w:t>pamatprasmju</w:t>
      </w:r>
      <w:proofErr w:type="spellEnd"/>
      <w:r w:rsidRPr="005C3C2E">
        <w:rPr>
          <w:color w:val="000000" w:themeColor="text1"/>
        </w:rPr>
        <w:t xml:space="preserve"> pielietojumam un zināšanu nostiprināšanai mācību procesā, kā arī lielāks darbs jāiegulda grūtāku uzdevumu risināšanā gan mācību stundās, gan konsultācijās.</w:t>
      </w:r>
      <w:r w:rsidR="00C52ACB" w:rsidRPr="005C3C2E">
        <w:rPr>
          <w:color w:val="000000" w:themeColor="text1"/>
        </w:rPr>
        <w:t xml:space="preserve"> </w:t>
      </w:r>
    </w:p>
    <w:p w:rsidR="00AB3A4B" w:rsidRPr="005C3C2E" w:rsidRDefault="00AB3A4B" w:rsidP="005C3C2E">
      <w:pPr>
        <w:spacing w:line="312" w:lineRule="auto"/>
        <w:rPr>
          <w:color w:val="000000" w:themeColor="text1"/>
        </w:rPr>
      </w:pPr>
      <w:r w:rsidRPr="005C3C2E">
        <w:rPr>
          <w:color w:val="000000" w:themeColor="text1"/>
        </w:rPr>
        <w:t xml:space="preserve">Eksāmenu rezultātu dinamika Latvijas </w:t>
      </w:r>
      <w:r w:rsidR="00C52ACB" w:rsidRPr="005C3C2E">
        <w:rPr>
          <w:color w:val="000000" w:themeColor="text1"/>
        </w:rPr>
        <w:t>vēsturē ir ar tendenci pieaugt</w:t>
      </w:r>
      <w:r w:rsidR="007F7AEC" w:rsidRPr="005C3C2E">
        <w:rPr>
          <w:color w:val="000000" w:themeColor="text1"/>
        </w:rPr>
        <w:t>, šogad sasniedzot vidējo valsts līmeni</w:t>
      </w:r>
      <w:r w:rsidR="00C52ACB" w:rsidRPr="005C3C2E">
        <w:rPr>
          <w:color w:val="000000" w:themeColor="text1"/>
        </w:rPr>
        <w:t xml:space="preserve">. </w:t>
      </w:r>
      <w:r w:rsidRPr="005C3C2E">
        <w:rPr>
          <w:color w:val="000000" w:themeColor="text1"/>
        </w:rPr>
        <w:t xml:space="preserve">Tomēr skolēni bieži nespēj aktualizēt stundās gūtās zināšanas un to izmantošanu praksē, tiek jaukti dažādi jēdzieni un fakti, dažiem grūtības sagādā arī vēstures avotu analīze. Turpmāk lielāka uzmanība pievēršama arī argumentētās esejas kā mācību formas izmantošanai. </w:t>
      </w:r>
    </w:p>
    <w:p w:rsidR="00AB3A4B" w:rsidRPr="005C3C2E" w:rsidRDefault="00AB3A4B" w:rsidP="005C3C2E">
      <w:pPr>
        <w:spacing w:line="312" w:lineRule="auto"/>
        <w:rPr>
          <w:color w:val="000000" w:themeColor="text1"/>
        </w:rPr>
      </w:pPr>
      <w:r w:rsidRPr="005C3C2E">
        <w:rPr>
          <w:color w:val="000000" w:themeColor="text1"/>
        </w:rPr>
        <w:t xml:space="preserve">Svešvalodu eksāmenu 9. klasē skolēni izvēlas kārtot 1. svešvalodā (angļu) vai 2. svešvalodā (krievu, </w:t>
      </w:r>
      <w:r w:rsidR="007F7AEC" w:rsidRPr="005C3C2E">
        <w:rPr>
          <w:color w:val="000000" w:themeColor="text1"/>
        </w:rPr>
        <w:t>šogad 1 skolēns-</w:t>
      </w:r>
      <w:r w:rsidRPr="005C3C2E">
        <w:rPr>
          <w:color w:val="000000" w:themeColor="text1"/>
        </w:rPr>
        <w:t xml:space="preserve"> vācu valodā). Svešvalodu eksāmenu rezultāti rāda, ka skolēniem ir ļoti labi sasniegumi, augstāki </w:t>
      </w:r>
      <w:r w:rsidR="007F7AEC" w:rsidRPr="005C3C2E">
        <w:rPr>
          <w:color w:val="000000" w:themeColor="text1"/>
        </w:rPr>
        <w:t>p</w:t>
      </w:r>
      <w:r w:rsidRPr="005C3C2E">
        <w:rPr>
          <w:color w:val="000000" w:themeColor="text1"/>
        </w:rPr>
        <w:t xml:space="preserve">ar vidējiem sasniegumiem valstī, </w:t>
      </w:r>
      <w:r w:rsidR="007F7AEC" w:rsidRPr="005C3C2E">
        <w:rPr>
          <w:color w:val="000000" w:themeColor="text1"/>
        </w:rPr>
        <w:t xml:space="preserve">starpība pat 15-20%. </w:t>
      </w:r>
      <w:r w:rsidRPr="005C3C2E">
        <w:rPr>
          <w:color w:val="000000" w:themeColor="text1"/>
        </w:rPr>
        <w:t>augstāki rez</w:t>
      </w:r>
      <w:r w:rsidR="007F7AEC" w:rsidRPr="005C3C2E">
        <w:rPr>
          <w:color w:val="000000" w:themeColor="text1"/>
        </w:rPr>
        <w:t xml:space="preserve">ultāti skolēniem ir runas daļās. </w:t>
      </w:r>
      <w:r w:rsidRPr="005C3C2E">
        <w:rPr>
          <w:color w:val="000000" w:themeColor="text1"/>
        </w:rPr>
        <w:t xml:space="preserve">Šo rezultātu tendence rāda, ka pedagogu izmantotās metodes mācību sasniegumu dinamikas veicināšanā ir optimālas un dod vēlamo rezultātu. </w:t>
      </w:r>
    </w:p>
    <w:p w:rsidR="007F7AEC" w:rsidRPr="005C3C2E" w:rsidRDefault="00AB3A4B" w:rsidP="005C3C2E">
      <w:pPr>
        <w:spacing w:line="312" w:lineRule="auto"/>
        <w:rPr>
          <w:color w:val="000000" w:themeColor="text1"/>
        </w:rPr>
      </w:pPr>
      <w:r w:rsidRPr="005C3C2E">
        <w:rPr>
          <w:color w:val="000000" w:themeColor="text1"/>
        </w:rPr>
        <w:t>Kopumā var secināt, ka 9.klasēs uzrādītie rezultāti valsts pārbaudes darbos visos priekšmetos</w:t>
      </w:r>
      <w:r w:rsidR="007F7AEC" w:rsidRPr="005C3C2E">
        <w:rPr>
          <w:color w:val="000000" w:themeColor="text1"/>
        </w:rPr>
        <w:t xml:space="preserve"> /izņemot matemātiku/</w:t>
      </w:r>
      <w:r w:rsidRPr="005C3C2E">
        <w:rPr>
          <w:color w:val="000000" w:themeColor="text1"/>
        </w:rPr>
        <w:t xml:space="preserve"> izvērtēšanas periodā ir bi</w:t>
      </w:r>
      <w:r w:rsidR="007F7AEC" w:rsidRPr="005C3C2E">
        <w:rPr>
          <w:color w:val="000000" w:themeColor="text1"/>
        </w:rPr>
        <w:t xml:space="preserve">juši augstāki kā vērtējumi gadā. </w:t>
      </w:r>
    </w:p>
    <w:p w:rsidR="00AB3A4B" w:rsidRPr="005C3C2E" w:rsidRDefault="007F7AEC" w:rsidP="005C3C2E">
      <w:pPr>
        <w:spacing w:line="312" w:lineRule="auto"/>
      </w:pPr>
      <w:r w:rsidRPr="005C3C2E">
        <w:t xml:space="preserve">Vidusskolēnu </w:t>
      </w:r>
      <w:r w:rsidR="00AB3A4B" w:rsidRPr="005C3C2E">
        <w:t xml:space="preserve">sasniegumi centralizētajos  eksāmenos izvērtēti pēc </w:t>
      </w:r>
      <w:r w:rsidRPr="005C3C2E">
        <w:t>iegūtiem rezultātiem procentos</w:t>
      </w:r>
      <w:r w:rsidR="00AB3A4B" w:rsidRPr="005C3C2E">
        <w:t xml:space="preserve"> un sal</w:t>
      </w:r>
      <w:r w:rsidRPr="005C3C2E">
        <w:t>īdzināti ar rezultātiem valstī laika posmā no 2014.-2018.gadam</w:t>
      </w:r>
    </w:p>
    <w:p w:rsidR="00AB3A4B" w:rsidRPr="0057740C" w:rsidRDefault="00C75FF8" w:rsidP="00AE2B4F">
      <w:pPr>
        <w:spacing w:line="312" w:lineRule="auto"/>
        <w:ind w:firstLine="0"/>
        <w:rPr>
          <w:color w:val="FF0000"/>
          <w:sz w:val="22"/>
          <w:szCs w:val="22"/>
        </w:rPr>
      </w:pPr>
      <w:r>
        <w:rPr>
          <w:noProof/>
        </w:rPr>
        <w:lastRenderedPageBreak/>
        <w:drawing>
          <wp:inline distT="0" distB="0" distL="0" distR="0" wp14:anchorId="08C43377" wp14:editId="69F6FE9F">
            <wp:extent cx="5805577" cy="2743200"/>
            <wp:effectExtent l="0" t="0" r="2413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B3A4B" w:rsidRPr="005C3C2E" w:rsidRDefault="00AB3A4B" w:rsidP="005C3C2E">
      <w:pPr>
        <w:spacing w:line="312" w:lineRule="auto"/>
      </w:pPr>
      <w:r w:rsidRPr="005C3C2E">
        <w:t xml:space="preserve">Skolēnu sasniegumi CE latviešu valodā ir </w:t>
      </w:r>
      <w:r w:rsidR="007F7AEC" w:rsidRPr="005C3C2E">
        <w:t>mainīgi, pēdējā mācību gadā tie ir par 10% augstāk</w:t>
      </w:r>
      <w:r w:rsidR="00AE2B4F">
        <w:rPr>
          <w:noProof/>
        </w:rPr>
        <w:drawing>
          <wp:inline distT="0" distB="0" distL="0" distR="0" wp14:anchorId="2E533369" wp14:editId="48E80348">
            <wp:extent cx="5753819" cy="2743200"/>
            <wp:effectExtent l="0" t="0" r="18415"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7F7AEC" w:rsidRPr="005C3C2E">
        <w:t>i kā valstī.</w:t>
      </w:r>
      <w:r w:rsidRPr="005C3C2E">
        <w:t xml:space="preserve"> </w:t>
      </w:r>
    </w:p>
    <w:p w:rsidR="00AB3A4B" w:rsidRPr="0057740C" w:rsidRDefault="00AB3A4B" w:rsidP="005C3C2E">
      <w:pPr>
        <w:spacing w:line="312" w:lineRule="auto"/>
        <w:rPr>
          <w:color w:val="FF0000"/>
          <w:sz w:val="22"/>
          <w:szCs w:val="22"/>
        </w:rPr>
      </w:pPr>
    </w:p>
    <w:p w:rsidR="00AB3A4B" w:rsidRPr="005C3C2E" w:rsidRDefault="00AB3A4B" w:rsidP="005C3C2E">
      <w:pPr>
        <w:spacing w:line="312" w:lineRule="auto"/>
      </w:pPr>
      <w:r w:rsidRPr="005C3C2E">
        <w:t xml:space="preserve">Angļu valodas eksāmenā </w:t>
      </w:r>
      <w:r w:rsidR="00CC6FE9" w:rsidRPr="005C3C2E">
        <w:t>tiek uzrādīti stabili augsti rezultāti, 10-14%</w:t>
      </w:r>
      <w:r w:rsidRPr="005C3C2E">
        <w:t xml:space="preserve"> </w:t>
      </w:r>
      <w:r w:rsidR="00AE2B4F">
        <w:t xml:space="preserve">augstāki kā vidēji valstī. </w:t>
      </w:r>
      <w:r w:rsidRPr="005C3C2E">
        <w:t xml:space="preserve">Skolēni vidusskolā var apgūt padziļināti angļu valodu, kā arī ir motivēti arvien labāk apgūt  svešvalodas, lai varētu mācīties augstskolās un nākotnē labāk konkurēt darba tirgū Latvijā un ārvalstīs. </w:t>
      </w:r>
    </w:p>
    <w:p w:rsidR="00AB3A4B" w:rsidRPr="0057740C" w:rsidRDefault="00C8577F" w:rsidP="005C3C2E">
      <w:pPr>
        <w:spacing w:line="312" w:lineRule="auto"/>
        <w:ind w:firstLine="142"/>
        <w:jc w:val="left"/>
        <w:rPr>
          <w:color w:val="FF0000"/>
          <w:sz w:val="22"/>
          <w:szCs w:val="22"/>
          <w:highlight w:val="yellow"/>
        </w:rPr>
      </w:pPr>
      <w:r>
        <w:rPr>
          <w:noProof/>
        </w:rPr>
        <w:lastRenderedPageBreak/>
        <w:drawing>
          <wp:inline distT="0" distB="0" distL="0" distR="0" wp14:anchorId="6A7D83E7" wp14:editId="6C3A2455">
            <wp:extent cx="5760085" cy="2701799"/>
            <wp:effectExtent l="0" t="0" r="12065" b="2286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B3A4B" w:rsidRPr="005C3C2E" w:rsidRDefault="00AB3A4B" w:rsidP="005C3C2E">
      <w:pPr>
        <w:spacing w:line="312" w:lineRule="auto"/>
        <w:ind w:right="-58"/>
        <w:rPr>
          <w:bCs/>
          <w:color w:val="FF0000"/>
        </w:rPr>
      </w:pPr>
      <w:r w:rsidRPr="005C3C2E">
        <w:rPr>
          <w:bCs/>
        </w:rPr>
        <w:t xml:space="preserve">Apguves līmeņu vidējie rādītāji atšķiras no valsts pēdējos 3 gados par </w:t>
      </w:r>
      <w:r w:rsidR="00CC6FE9" w:rsidRPr="005C3C2E">
        <w:rPr>
          <w:bCs/>
        </w:rPr>
        <w:t xml:space="preserve">6-10%. </w:t>
      </w:r>
      <w:r w:rsidRPr="005C3C2E">
        <w:rPr>
          <w:bCs/>
        </w:rPr>
        <w:t>Matemātikas eksāmena rezultāti pēdēj</w:t>
      </w:r>
      <w:r w:rsidR="00CC6FE9" w:rsidRPr="005C3C2E">
        <w:rPr>
          <w:bCs/>
        </w:rPr>
        <w:t>os gados</w:t>
      </w:r>
      <w:r w:rsidRPr="005C3C2E">
        <w:rPr>
          <w:bCs/>
        </w:rPr>
        <w:t xml:space="preserve"> ir zemi. Lielākajai daļai izglītojamo trūkst motivācijas mācīties nopietnāk matemātiku, jo  jau vidusskolas sākumā ir bijuši zemi rezultāti vai arī zinājuši, ka nākotnes mācībās tieši nebūs vajadzīgs šis priekšmets.  Matemātika vairāk kā pusei skolēnu sagādā grūtības, tāpēc ir nopietni jāstrādā pie matemātisko prasmju attīstīšanas un zināšanu pielietošanas dažādu grūtības pakāpju uzdevumu risināšanā jau pamatskolā. Arvien vairāk skolotāji mudina skolēnus darboties papildus e- vidē, piemēram, </w:t>
      </w:r>
      <w:proofErr w:type="spellStart"/>
      <w:r w:rsidRPr="005C3C2E">
        <w:rPr>
          <w:bCs/>
          <w:i/>
        </w:rPr>
        <w:t>Uzdevumi.lv</w:t>
      </w:r>
      <w:proofErr w:type="spellEnd"/>
      <w:r w:rsidRPr="005C3C2E">
        <w:rPr>
          <w:bCs/>
          <w:i/>
        </w:rPr>
        <w:t>.</w:t>
      </w:r>
      <w:r w:rsidRPr="005C3C2E">
        <w:rPr>
          <w:bCs/>
        </w:rPr>
        <w:t xml:space="preserve"> </w:t>
      </w:r>
    </w:p>
    <w:p w:rsidR="00AB3A4B" w:rsidRPr="00AE2B4F" w:rsidRDefault="00AB3A4B" w:rsidP="00AE2B4F">
      <w:pPr>
        <w:autoSpaceDE w:val="0"/>
        <w:autoSpaceDN w:val="0"/>
        <w:adjustRightInd w:val="0"/>
        <w:spacing w:line="312" w:lineRule="auto"/>
        <w:ind w:firstLine="142"/>
        <w:rPr>
          <w:rFonts w:eastAsia="Calibri"/>
          <w:b/>
          <w:bCs/>
          <w:iCs/>
        </w:rPr>
      </w:pPr>
      <w:r w:rsidRPr="00AE2B4F">
        <w:rPr>
          <w:rFonts w:eastAsia="Calibri"/>
          <w:b/>
          <w:bCs/>
          <w:iCs/>
        </w:rPr>
        <w:t>Skolas darba stiprās puses</w:t>
      </w:r>
    </w:p>
    <w:p w:rsidR="00AB3A4B" w:rsidRPr="00AE2B4F" w:rsidRDefault="00AB3A4B" w:rsidP="00AE2B4F">
      <w:pPr>
        <w:numPr>
          <w:ilvl w:val="0"/>
          <w:numId w:val="5"/>
        </w:numPr>
        <w:autoSpaceDE w:val="0"/>
        <w:autoSpaceDN w:val="0"/>
        <w:adjustRightInd w:val="0"/>
        <w:spacing w:line="312" w:lineRule="auto"/>
        <w:ind w:left="709" w:firstLine="284"/>
        <w:rPr>
          <w:rFonts w:eastAsia="Calibri"/>
        </w:rPr>
      </w:pPr>
      <w:r w:rsidRPr="00AE2B4F">
        <w:rPr>
          <w:rFonts w:eastAsia="Calibri"/>
        </w:rPr>
        <w:t>Izglītojamo sasniegumi sākumskolas posmā ir optimālā līmenī.</w:t>
      </w:r>
    </w:p>
    <w:p w:rsidR="00AB3A4B" w:rsidRPr="00AE2B4F" w:rsidRDefault="00AB3A4B" w:rsidP="00AE2B4F">
      <w:pPr>
        <w:numPr>
          <w:ilvl w:val="0"/>
          <w:numId w:val="5"/>
        </w:numPr>
        <w:autoSpaceDE w:val="0"/>
        <w:autoSpaceDN w:val="0"/>
        <w:adjustRightInd w:val="0"/>
        <w:spacing w:line="312" w:lineRule="auto"/>
        <w:ind w:left="709" w:firstLine="284"/>
        <w:rPr>
          <w:rFonts w:eastAsia="Calibri"/>
        </w:rPr>
      </w:pPr>
      <w:r w:rsidRPr="00AE2B4F">
        <w:rPr>
          <w:rFonts w:eastAsia="Calibri"/>
        </w:rPr>
        <w:t>VPD rezultāti pamatizglītībā ir augstāki kā vērtējumi gadā.</w:t>
      </w:r>
    </w:p>
    <w:p w:rsidR="00AB3A4B" w:rsidRPr="00AE2B4F" w:rsidRDefault="00AB3A4B" w:rsidP="00AE2B4F">
      <w:pPr>
        <w:numPr>
          <w:ilvl w:val="0"/>
          <w:numId w:val="5"/>
        </w:numPr>
        <w:autoSpaceDE w:val="0"/>
        <w:autoSpaceDN w:val="0"/>
        <w:adjustRightInd w:val="0"/>
        <w:spacing w:line="312" w:lineRule="auto"/>
        <w:ind w:left="709" w:firstLine="284"/>
        <w:rPr>
          <w:rFonts w:eastAsia="Calibri"/>
        </w:rPr>
      </w:pPr>
      <w:r w:rsidRPr="00AE2B4F">
        <w:rPr>
          <w:rFonts w:eastAsia="Calibri"/>
        </w:rPr>
        <w:t>CE rezultāti latviešu, angļu valodā, Latvijas un pasaules vēsturē ilgstoši ir augstāki kā Rīgā un valstī.</w:t>
      </w:r>
    </w:p>
    <w:p w:rsidR="00AB3A4B" w:rsidRPr="00AE2B4F" w:rsidRDefault="00AB3A4B" w:rsidP="00AE2B4F">
      <w:pPr>
        <w:numPr>
          <w:ilvl w:val="0"/>
          <w:numId w:val="5"/>
        </w:numPr>
        <w:autoSpaceDE w:val="0"/>
        <w:autoSpaceDN w:val="0"/>
        <w:adjustRightInd w:val="0"/>
        <w:spacing w:line="312" w:lineRule="auto"/>
        <w:ind w:left="709" w:firstLine="284"/>
        <w:rPr>
          <w:rFonts w:eastAsia="Calibri"/>
        </w:rPr>
      </w:pPr>
      <w:r w:rsidRPr="00AE2B4F">
        <w:rPr>
          <w:rFonts w:eastAsia="Calibri"/>
        </w:rPr>
        <w:t>Vidējās izglītības iegūšanas eksāmens specialitātē ir atvērts klausītājiem.</w:t>
      </w:r>
    </w:p>
    <w:p w:rsidR="00AB3A4B" w:rsidRPr="00AE2B4F" w:rsidRDefault="00AB3A4B" w:rsidP="00AE2B4F">
      <w:pPr>
        <w:numPr>
          <w:ilvl w:val="0"/>
          <w:numId w:val="5"/>
        </w:numPr>
        <w:autoSpaceDE w:val="0"/>
        <w:autoSpaceDN w:val="0"/>
        <w:adjustRightInd w:val="0"/>
        <w:spacing w:line="312" w:lineRule="auto"/>
        <w:ind w:left="709" w:firstLine="284"/>
        <w:rPr>
          <w:rFonts w:eastAsia="Calibri"/>
        </w:rPr>
      </w:pPr>
      <w:r w:rsidRPr="00AE2B4F">
        <w:rPr>
          <w:rFonts w:eastAsia="Calibri"/>
        </w:rPr>
        <w:t>Visi 12. klašu skolēni iegūst vidējo izglītību.</w:t>
      </w:r>
    </w:p>
    <w:p w:rsidR="00AB3A4B" w:rsidRPr="00AE2B4F" w:rsidRDefault="00AB3A4B" w:rsidP="00AE2B4F">
      <w:pPr>
        <w:autoSpaceDE w:val="0"/>
        <w:autoSpaceDN w:val="0"/>
        <w:adjustRightInd w:val="0"/>
        <w:spacing w:line="312" w:lineRule="auto"/>
        <w:ind w:firstLine="142"/>
        <w:rPr>
          <w:rFonts w:eastAsia="Calibri"/>
          <w:b/>
          <w:bCs/>
          <w:iCs/>
        </w:rPr>
      </w:pPr>
      <w:r w:rsidRPr="00AE2B4F">
        <w:rPr>
          <w:rFonts w:eastAsia="Calibri"/>
          <w:b/>
          <w:bCs/>
          <w:iCs/>
        </w:rPr>
        <w:t>Tālākās attīstības vajadzības</w:t>
      </w:r>
    </w:p>
    <w:p w:rsidR="00AB3A4B" w:rsidRPr="00AE2B4F" w:rsidRDefault="00AB3A4B" w:rsidP="00AE2B4F">
      <w:pPr>
        <w:numPr>
          <w:ilvl w:val="0"/>
          <w:numId w:val="5"/>
        </w:numPr>
        <w:autoSpaceDE w:val="0"/>
        <w:autoSpaceDN w:val="0"/>
        <w:adjustRightInd w:val="0"/>
        <w:spacing w:line="312" w:lineRule="auto"/>
        <w:ind w:left="709" w:firstLine="284"/>
        <w:rPr>
          <w:rFonts w:eastAsia="Calibri"/>
        </w:rPr>
      </w:pPr>
      <w:r w:rsidRPr="00AE2B4F">
        <w:rPr>
          <w:rFonts w:eastAsia="Calibri"/>
        </w:rPr>
        <w:t xml:space="preserve">Paaugstināt izglītojamo zināšanu un prasmju apguves kvalitāti matemātikas un </w:t>
      </w:r>
      <w:proofErr w:type="spellStart"/>
      <w:r w:rsidRPr="00AE2B4F">
        <w:rPr>
          <w:rFonts w:eastAsia="Calibri"/>
        </w:rPr>
        <w:t>dabaszinību</w:t>
      </w:r>
      <w:proofErr w:type="spellEnd"/>
      <w:r w:rsidRPr="00AE2B4F">
        <w:rPr>
          <w:rFonts w:eastAsia="Calibri"/>
        </w:rPr>
        <w:t xml:space="preserve"> jomā pamatskolas un vidusskolas posmā, izmantojot IKT iespējas.</w:t>
      </w:r>
    </w:p>
    <w:p w:rsidR="00AB3A4B" w:rsidRPr="00AE2B4F" w:rsidRDefault="00AB3A4B" w:rsidP="00AE2B4F">
      <w:pPr>
        <w:autoSpaceDE w:val="0"/>
        <w:autoSpaceDN w:val="0"/>
        <w:adjustRightInd w:val="0"/>
        <w:spacing w:line="312" w:lineRule="auto"/>
        <w:ind w:left="993" w:firstLine="0"/>
        <w:rPr>
          <w:rFonts w:eastAsia="Calibri"/>
        </w:rPr>
      </w:pPr>
      <w:r w:rsidRPr="00AE2B4F">
        <w:rPr>
          <w:rFonts w:eastAsia="Calibri"/>
        </w:rPr>
        <w:t>Vērtējuma līmenis – labi</w:t>
      </w:r>
    </w:p>
    <w:p w:rsidR="00AB3A4B" w:rsidRPr="00AB3A4B" w:rsidRDefault="00AB3A4B" w:rsidP="005C3C2E">
      <w:pPr>
        <w:pStyle w:val="Heading2"/>
        <w:spacing w:line="312" w:lineRule="auto"/>
        <w:rPr>
          <w:rFonts w:ascii="Times New Roman" w:hAnsi="Times New Roman"/>
        </w:rPr>
      </w:pPr>
      <w:bookmarkStart w:id="98" w:name="_Toc349028425"/>
      <w:bookmarkStart w:id="99" w:name="_Toc349028522"/>
      <w:bookmarkStart w:id="100" w:name="_Toc349029210"/>
      <w:bookmarkStart w:id="101" w:name="_Toc349029255"/>
      <w:bookmarkStart w:id="102" w:name="_Toc349029342"/>
      <w:bookmarkStart w:id="103" w:name="_Toc349030837"/>
      <w:bookmarkStart w:id="104" w:name="_Toc349032037"/>
      <w:bookmarkStart w:id="105" w:name="_Toc351541581"/>
      <w:bookmarkStart w:id="106" w:name="_Toc351541950"/>
      <w:bookmarkStart w:id="107" w:name="_Toc523407162"/>
      <w:r w:rsidRPr="00AB3A4B">
        <w:rPr>
          <w:rFonts w:ascii="Times New Roman" w:hAnsi="Times New Roman"/>
        </w:rPr>
        <w:t>Joma - 4. ATBALSTS IZGLĪTOJAMIEM</w:t>
      </w:r>
      <w:bookmarkEnd w:id="98"/>
      <w:bookmarkEnd w:id="99"/>
      <w:bookmarkEnd w:id="100"/>
      <w:bookmarkEnd w:id="101"/>
      <w:bookmarkEnd w:id="102"/>
      <w:bookmarkEnd w:id="103"/>
      <w:bookmarkEnd w:id="104"/>
      <w:bookmarkEnd w:id="105"/>
      <w:bookmarkEnd w:id="106"/>
      <w:bookmarkEnd w:id="1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6"/>
        <w:gridCol w:w="4851"/>
      </w:tblGrid>
      <w:tr w:rsidR="009D4712" w:rsidRPr="00E971B9" w:rsidTr="009D4712">
        <w:tc>
          <w:tcPr>
            <w:tcW w:w="0" w:type="auto"/>
          </w:tcPr>
          <w:p w:rsidR="009D4712" w:rsidRPr="00E971B9" w:rsidRDefault="009D4712" w:rsidP="005C3C2E">
            <w:pPr>
              <w:spacing w:line="312" w:lineRule="auto"/>
              <w:ind w:firstLine="0"/>
              <w:jc w:val="center"/>
            </w:pPr>
            <w:bookmarkStart w:id="108" w:name="_Toc349028426"/>
            <w:bookmarkStart w:id="109" w:name="_Toc349028523"/>
            <w:bookmarkStart w:id="110" w:name="_Toc349029211"/>
            <w:bookmarkStart w:id="111" w:name="_Toc349029256"/>
            <w:bookmarkStart w:id="112" w:name="_Toc349029343"/>
            <w:bookmarkStart w:id="113" w:name="_Toc349030838"/>
            <w:bookmarkStart w:id="114" w:name="_Toc349032038"/>
            <w:bookmarkStart w:id="115" w:name="_Toc351541582"/>
            <w:bookmarkStart w:id="116" w:name="_Toc351541951"/>
            <w:r w:rsidRPr="00E971B9">
              <w:rPr>
                <w:b/>
                <w:bCs/>
              </w:rPr>
              <w:t>Stiprās puses</w:t>
            </w:r>
          </w:p>
        </w:tc>
        <w:tc>
          <w:tcPr>
            <w:tcW w:w="0" w:type="auto"/>
          </w:tcPr>
          <w:p w:rsidR="009D4712" w:rsidRPr="00E971B9" w:rsidRDefault="009D4712" w:rsidP="005C3C2E">
            <w:pPr>
              <w:spacing w:line="312" w:lineRule="auto"/>
              <w:ind w:firstLine="0"/>
              <w:jc w:val="center"/>
              <w:rPr>
                <w:b/>
                <w:bCs/>
              </w:rPr>
            </w:pPr>
            <w:r w:rsidRPr="00E971B9">
              <w:rPr>
                <w:b/>
                <w:bCs/>
              </w:rPr>
              <w:t>Tālākās attīstības vajadzības</w:t>
            </w:r>
          </w:p>
        </w:tc>
      </w:tr>
      <w:tr w:rsidR="009D4712" w:rsidRPr="00E971B9" w:rsidTr="009D4712">
        <w:tc>
          <w:tcPr>
            <w:tcW w:w="0" w:type="auto"/>
          </w:tcPr>
          <w:p w:rsidR="009D4712" w:rsidRPr="00E971B9" w:rsidRDefault="009D4712" w:rsidP="005C3C2E">
            <w:pPr>
              <w:numPr>
                <w:ilvl w:val="0"/>
                <w:numId w:val="11"/>
              </w:numPr>
              <w:spacing w:line="312" w:lineRule="auto"/>
              <w:ind w:left="0" w:firstLine="0"/>
            </w:pPr>
            <w:r w:rsidRPr="00E971B9">
              <w:t>Skolē</w:t>
            </w:r>
            <w:r>
              <w:t>nu drošības nodrošināšana skolā.</w:t>
            </w:r>
          </w:p>
          <w:p w:rsidR="009D4712" w:rsidRPr="00E971B9" w:rsidRDefault="009D4712" w:rsidP="005C3C2E">
            <w:pPr>
              <w:numPr>
                <w:ilvl w:val="0"/>
                <w:numId w:val="11"/>
              </w:numPr>
              <w:spacing w:line="312" w:lineRule="auto"/>
              <w:ind w:left="0" w:firstLine="0"/>
            </w:pPr>
            <w:r w:rsidRPr="00E971B9">
              <w:t>Sertificēta veselības punkta atrašanās skolā</w:t>
            </w:r>
            <w:r>
              <w:t>.</w:t>
            </w:r>
          </w:p>
          <w:p w:rsidR="009D4712" w:rsidRPr="00E971B9" w:rsidRDefault="009D4712" w:rsidP="005C3C2E">
            <w:pPr>
              <w:numPr>
                <w:ilvl w:val="0"/>
                <w:numId w:val="11"/>
              </w:numPr>
              <w:spacing w:line="312" w:lineRule="auto"/>
              <w:ind w:left="0" w:firstLine="0"/>
            </w:pPr>
            <w:r w:rsidRPr="00E971B9">
              <w:t xml:space="preserve">Skolēniem tiek piedāvātas dažāda </w:t>
            </w:r>
            <w:r w:rsidRPr="00E971B9">
              <w:lastRenderedPageBreak/>
              <w:t xml:space="preserve">veida sevis apliecināšanas iespējas. </w:t>
            </w:r>
          </w:p>
          <w:p w:rsidR="009D4712" w:rsidRPr="00E971B9" w:rsidRDefault="009D4712" w:rsidP="005C3C2E">
            <w:pPr>
              <w:numPr>
                <w:ilvl w:val="0"/>
                <w:numId w:val="11"/>
              </w:numPr>
              <w:spacing w:line="312" w:lineRule="auto"/>
              <w:ind w:left="0" w:firstLine="0"/>
            </w:pPr>
            <w:r w:rsidRPr="00E971B9">
              <w:t>Iespēja skolā iesaistīties dažādās interešu izglītības programmās.</w:t>
            </w:r>
          </w:p>
          <w:p w:rsidR="009D4712" w:rsidRPr="00E971B9" w:rsidRDefault="009D4712" w:rsidP="005C3C2E">
            <w:pPr>
              <w:numPr>
                <w:ilvl w:val="0"/>
                <w:numId w:val="11"/>
              </w:numPr>
              <w:spacing w:line="312" w:lineRule="auto"/>
              <w:ind w:left="0" w:firstLine="0"/>
            </w:pPr>
            <w:r w:rsidRPr="00E971B9">
              <w:t>Skolēnu iesaistīšanās skolas dzīves organizēšanā.</w:t>
            </w:r>
          </w:p>
          <w:p w:rsidR="009D4712" w:rsidRPr="00E971B9" w:rsidRDefault="009D4712" w:rsidP="005C3C2E">
            <w:pPr>
              <w:numPr>
                <w:ilvl w:val="0"/>
                <w:numId w:val="11"/>
              </w:numPr>
              <w:spacing w:line="312" w:lineRule="auto"/>
              <w:ind w:left="0" w:firstLine="0"/>
            </w:pPr>
            <w:r w:rsidRPr="00E971B9">
              <w:t>Skolēniem ir pieejams karjeras izglītības konsultanta atbalsts.</w:t>
            </w:r>
          </w:p>
          <w:p w:rsidR="009D4712" w:rsidRPr="00E971B9" w:rsidRDefault="009D4712" w:rsidP="005C3C2E">
            <w:pPr>
              <w:numPr>
                <w:ilvl w:val="0"/>
                <w:numId w:val="11"/>
              </w:numPr>
              <w:spacing w:line="312" w:lineRule="auto"/>
              <w:ind w:left="0" w:firstLine="0"/>
            </w:pPr>
            <w:r w:rsidRPr="00E971B9">
              <w:t xml:space="preserve">Skolēni dažādās ārpusskolas aktivitātēs var izpausties un attīstīt savus talantus. </w:t>
            </w:r>
          </w:p>
          <w:p w:rsidR="009D4712" w:rsidRPr="00E971B9" w:rsidRDefault="009D4712" w:rsidP="005C3C2E">
            <w:pPr>
              <w:numPr>
                <w:ilvl w:val="0"/>
                <w:numId w:val="11"/>
              </w:numPr>
              <w:spacing w:line="312" w:lineRule="auto"/>
              <w:ind w:left="0" w:firstLine="0"/>
            </w:pPr>
            <w:r w:rsidRPr="00E971B9">
              <w:t xml:space="preserve">Labi sasniegumi pilsētas, valsts un </w:t>
            </w:r>
            <w:proofErr w:type="spellStart"/>
            <w:r w:rsidRPr="00E971B9">
              <w:t>starptauriskajos</w:t>
            </w:r>
            <w:proofErr w:type="spellEnd"/>
            <w:r w:rsidRPr="00E971B9">
              <w:t xml:space="preserve"> interešu izglītības konkursos un skatēs. </w:t>
            </w:r>
          </w:p>
          <w:p w:rsidR="009D4712" w:rsidRPr="00E971B9" w:rsidRDefault="009D4712" w:rsidP="005C3C2E">
            <w:pPr>
              <w:numPr>
                <w:ilvl w:val="0"/>
                <w:numId w:val="11"/>
              </w:numPr>
              <w:spacing w:line="312" w:lineRule="auto"/>
              <w:ind w:left="0" w:firstLine="0"/>
            </w:pPr>
            <w:r w:rsidRPr="00E971B9">
              <w:t>Savlaicīgi diagnosticēti skolēni ar mācīšanās grūtībām.</w:t>
            </w:r>
          </w:p>
          <w:p w:rsidR="009D4712" w:rsidRPr="00E971B9" w:rsidRDefault="009D4712" w:rsidP="005C3C2E">
            <w:pPr>
              <w:numPr>
                <w:ilvl w:val="0"/>
                <w:numId w:val="11"/>
              </w:numPr>
              <w:spacing w:line="312" w:lineRule="auto"/>
              <w:ind w:left="0" w:firstLine="0"/>
            </w:pPr>
            <w:r w:rsidRPr="00E971B9">
              <w:t>Kvalitatīvi veiktas izglītojamo izpētes, izstrādāta tālākās darbības kārtība.</w:t>
            </w:r>
          </w:p>
          <w:p w:rsidR="009D4712" w:rsidRPr="00E971B9" w:rsidRDefault="009D4712" w:rsidP="005C3C2E">
            <w:pPr>
              <w:numPr>
                <w:ilvl w:val="0"/>
                <w:numId w:val="11"/>
              </w:numPr>
              <w:spacing w:line="312" w:lineRule="auto"/>
              <w:ind w:left="0" w:firstLine="0"/>
            </w:pPr>
            <w:r w:rsidRPr="00E971B9">
              <w:t>Atbalsta pasākumu organizēšana 3., 6., 9. klašu izglītojamiem ikdienā un valsts pārbaudes darbos.</w:t>
            </w:r>
          </w:p>
          <w:p w:rsidR="009D4712" w:rsidRPr="00E971B9" w:rsidRDefault="009D4712" w:rsidP="005C3C2E">
            <w:pPr>
              <w:numPr>
                <w:ilvl w:val="0"/>
                <w:numId w:val="11"/>
              </w:numPr>
              <w:spacing w:line="312" w:lineRule="auto"/>
              <w:ind w:left="0" w:firstLine="0"/>
            </w:pPr>
            <w:r w:rsidRPr="00E971B9">
              <w:t>Skolā ir izbūvēts lifts un piebrauktuves.</w:t>
            </w:r>
          </w:p>
          <w:p w:rsidR="009D4712" w:rsidRPr="00E971B9" w:rsidRDefault="009D4712" w:rsidP="005C3C2E">
            <w:pPr>
              <w:numPr>
                <w:ilvl w:val="0"/>
                <w:numId w:val="11"/>
              </w:numPr>
              <w:spacing w:line="312" w:lineRule="auto"/>
              <w:ind w:left="0" w:firstLine="0"/>
            </w:pPr>
            <w:r w:rsidRPr="00E971B9">
              <w:t>Atzinīgi vērtējams skolas atbalsta personāla darbs, laba sadarbība starp atbalsta personāla speciālistiem</w:t>
            </w:r>
            <w:r>
              <w:t>.</w:t>
            </w:r>
          </w:p>
          <w:p w:rsidR="009D4712" w:rsidRPr="00E971B9" w:rsidRDefault="009D4712" w:rsidP="005C3C2E">
            <w:pPr>
              <w:numPr>
                <w:ilvl w:val="0"/>
                <w:numId w:val="11"/>
              </w:numPr>
              <w:spacing w:line="312" w:lineRule="auto"/>
              <w:ind w:left="0" w:firstLine="0"/>
            </w:pPr>
            <w:r w:rsidRPr="00E971B9">
              <w:t xml:space="preserve">Atbalsta personāla sadarbība ar vecākiem, aktīvi iesaistot tos </w:t>
            </w:r>
            <w:proofErr w:type="spellStart"/>
            <w:r w:rsidRPr="00E971B9">
              <w:t>individiālo</w:t>
            </w:r>
            <w:proofErr w:type="spellEnd"/>
            <w:r w:rsidRPr="00E971B9">
              <w:t xml:space="preserve"> izglītības plānu izpildē</w:t>
            </w:r>
            <w:r>
              <w:t>.</w:t>
            </w:r>
          </w:p>
          <w:p w:rsidR="009D4712" w:rsidRPr="00E971B9" w:rsidRDefault="009D4712" w:rsidP="005C3C2E">
            <w:pPr>
              <w:numPr>
                <w:ilvl w:val="0"/>
                <w:numId w:val="11"/>
              </w:numPr>
              <w:spacing w:line="312" w:lineRule="auto"/>
              <w:ind w:left="0" w:firstLine="0"/>
            </w:pPr>
            <w:r w:rsidRPr="00E971B9">
              <w:t>Labi sasniegumi instrumentu spēles konkursos, festivālos un citos pasākumos.</w:t>
            </w:r>
          </w:p>
        </w:tc>
        <w:tc>
          <w:tcPr>
            <w:tcW w:w="0" w:type="auto"/>
          </w:tcPr>
          <w:p w:rsidR="009D4712" w:rsidRDefault="009D4712" w:rsidP="005C3C2E">
            <w:pPr>
              <w:numPr>
                <w:ilvl w:val="0"/>
                <w:numId w:val="11"/>
              </w:numPr>
              <w:spacing w:line="312" w:lineRule="auto"/>
              <w:ind w:left="0" w:firstLine="0"/>
            </w:pPr>
            <w:r>
              <w:lastRenderedPageBreak/>
              <w:t>Karjeras izvēles konsultāciju un pasākumu kvalitātes pilnveidošana</w:t>
            </w:r>
          </w:p>
          <w:p w:rsidR="009D4712" w:rsidRPr="00E971B9" w:rsidRDefault="009D4712" w:rsidP="005C3C2E">
            <w:pPr>
              <w:numPr>
                <w:ilvl w:val="0"/>
                <w:numId w:val="11"/>
              </w:numPr>
              <w:spacing w:line="312" w:lineRule="auto"/>
              <w:ind w:left="0" w:firstLine="0"/>
            </w:pPr>
            <w:r w:rsidRPr="00E971B9">
              <w:t>Iesaistīt mācību priekšmetu skolotājus karjeras izglītības jautājumu aktualizēšanā sava mācību priekšmeta ietvaros.</w:t>
            </w:r>
          </w:p>
          <w:p w:rsidR="009D4712" w:rsidRPr="00E971B9" w:rsidRDefault="009D4712" w:rsidP="005C3C2E">
            <w:pPr>
              <w:numPr>
                <w:ilvl w:val="0"/>
                <w:numId w:val="11"/>
              </w:numPr>
              <w:spacing w:line="312" w:lineRule="auto"/>
              <w:ind w:left="0" w:firstLine="0"/>
            </w:pPr>
            <w:r w:rsidRPr="00E971B9">
              <w:lastRenderedPageBreak/>
              <w:t>Turpināt pētīt vecāku viedokli, vēlmes un vajadzības, lai pilnveidotu un veicinātu vecāku un skolas sadarbību.</w:t>
            </w:r>
          </w:p>
          <w:p w:rsidR="009D4712" w:rsidRPr="00E971B9" w:rsidRDefault="009D4712" w:rsidP="005C3C2E">
            <w:pPr>
              <w:numPr>
                <w:ilvl w:val="0"/>
                <w:numId w:val="11"/>
              </w:numPr>
              <w:spacing w:line="312" w:lineRule="auto"/>
              <w:ind w:left="0" w:firstLine="0"/>
            </w:pPr>
            <w:r w:rsidRPr="00E971B9">
              <w:t>Pilnveidot darbu ar sociālā riska ģimenēm sadarbībā ar atbildīgajām institūcijām.</w:t>
            </w:r>
          </w:p>
          <w:p w:rsidR="009D4712" w:rsidRPr="00E971B9" w:rsidRDefault="009D4712" w:rsidP="005C3C2E">
            <w:pPr>
              <w:numPr>
                <w:ilvl w:val="0"/>
                <w:numId w:val="11"/>
              </w:numPr>
              <w:spacing w:line="312" w:lineRule="auto"/>
              <w:ind w:left="0" w:firstLine="0"/>
            </w:pPr>
            <w:r w:rsidRPr="00E971B9">
              <w:t>Sniegt palīdzību skolēniem, kuriem nepieciešams emocionāls vai psiholoģisks atbalsts.</w:t>
            </w:r>
          </w:p>
          <w:p w:rsidR="009D4712" w:rsidRPr="00E971B9" w:rsidRDefault="009D4712" w:rsidP="005C3C2E">
            <w:pPr>
              <w:numPr>
                <w:ilvl w:val="0"/>
                <w:numId w:val="11"/>
              </w:numPr>
              <w:spacing w:line="312" w:lineRule="auto"/>
              <w:ind w:left="0" w:firstLine="0"/>
            </w:pPr>
            <w:r w:rsidRPr="00E971B9">
              <w:t xml:space="preserve">Piesaistīt citu jomu speciālistus skolēnu un pedagogu redzes loka paplašināšanai un dažādu </w:t>
            </w:r>
            <w:proofErr w:type="spellStart"/>
            <w:r w:rsidRPr="00E971B9">
              <w:t>problēmsituāciju</w:t>
            </w:r>
            <w:proofErr w:type="spellEnd"/>
            <w:r w:rsidRPr="00E971B9">
              <w:t xml:space="preserve"> risināšanai.</w:t>
            </w:r>
          </w:p>
          <w:p w:rsidR="009D4712" w:rsidRPr="00E971B9" w:rsidRDefault="009D4712" w:rsidP="005C3C2E">
            <w:pPr>
              <w:numPr>
                <w:ilvl w:val="0"/>
                <w:numId w:val="11"/>
              </w:numPr>
              <w:spacing w:line="312" w:lineRule="auto"/>
              <w:ind w:left="0" w:firstLine="0"/>
              <w:rPr>
                <w:rFonts w:eastAsia="Calibri"/>
              </w:rPr>
            </w:pPr>
            <w:r w:rsidRPr="00E971B9">
              <w:t>Pilnveidot skolēnu un skolas personāla prasmes rīkoties ārkārtas situācijās</w:t>
            </w:r>
            <w:r>
              <w:t>.</w:t>
            </w:r>
          </w:p>
          <w:p w:rsidR="009D4712" w:rsidRPr="00E971B9" w:rsidRDefault="009D4712" w:rsidP="005C3C2E">
            <w:pPr>
              <w:numPr>
                <w:ilvl w:val="0"/>
                <w:numId w:val="11"/>
              </w:numPr>
              <w:spacing w:line="312" w:lineRule="auto"/>
              <w:ind w:left="0" w:firstLine="0"/>
            </w:pPr>
            <w:r w:rsidRPr="00E971B9">
              <w:t>Veidot sabalansēta atbalsta sniegšanu mācību stundu laikā skolēniem ar mācīšanās grūtībām.</w:t>
            </w:r>
          </w:p>
          <w:p w:rsidR="009D4712" w:rsidRPr="00E971B9" w:rsidRDefault="009D4712" w:rsidP="005C3C2E">
            <w:pPr>
              <w:numPr>
                <w:ilvl w:val="0"/>
                <w:numId w:val="11"/>
              </w:numPr>
              <w:spacing w:line="312" w:lineRule="auto"/>
              <w:ind w:left="0" w:firstLine="0"/>
            </w:pPr>
            <w:r w:rsidRPr="00E971B9">
              <w:t>Veidot sabalansēta atbalsta sniegšanu mācību stundu laikā talantīgajiem skolēniem.</w:t>
            </w:r>
          </w:p>
          <w:p w:rsidR="009D4712" w:rsidRPr="00E971B9" w:rsidRDefault="009D4712" w:rsidP="005C3C2E">
            <w:pPr>
              <w:spacing w:line="312" w:lineRule="auto"/>
              <w:ind w:firstLine="0"/>
              <w:rPr>
                <w:i/>
                <w:iCs/>
                <w:u w:val="single"/>
              </w:rPr>
            </w:pPr>
          </w:p>
        </w:tc>
      </w:tr>
    </w:tbl>
    <w:p w:rsidR="00AB3A4B" w:rsidRPr="00AB3A4B" w:rsidRDefault="00AE2B4F" w:rsidP="005C3C2E">
      <w:pPr>
        <w:pStyle w:val="Heading2"/>
        <w:spacing w:before="240" w:line="312" w:lineRule="auto"/>
        <w:rPr>
          <w:rFonts w:ascii="Times New Roman" w:hAnsi="Times New Roman"/>
        </w:rPr>
      </w:pPr>
      <w:bookmarkStart w:id="117" w:name="_Toc349028435"/>
      <w:bookmarkStart w:id="118" w:name="_Toc349028532"/>
      <w:bookmarkStart w:id="119" w:name="_Toc349029218"/>
      <w:bookmarkStart w:id="120" w:name="_Toc349029261"/>
      <w:bookmarkStart w:id="121" w:name="_Toc349029348"/>
      <w:bookmarkStart w:id="122" w:name="_Toc349030843"/>
      <w:bookmarkStart w:id="123" w:name="_Toc349032044"/>
      <w:bookmarkStart w:id="124" w:name="_Toc351541588"/>
      <w:bookmarkStart w:id="125" w:name="_Toc351541957"/>
      <w:bookmarkStart w:id="126" w:name="_Toc523407163"/>
      <w:bookmarkEnd w:id="108"/>
      <w:bookmarkEnd w:id="109"/>
      <w:bookmarkEnd w:id="110"/>
      <w:bookmarkEnd w:id="111"/>
      <w:bookmarkEnd w:id="112"/>
      <w:bookmarkEnd w:id="113"/>
      <w:bookmarkEnd w:id="114"/>
      <w:bookmarkEnd w:id="115"/>
      <w:bookmarkEnd w:id="116"/>
      <w:r>
        <w:rPr>
          <w:rFonts w:ascii="Times New Roman" w:hAnsi="Times New Roman"/>
        </w:rPr>
        <w:lastRenderedPageBreak/>
        <w:t xml:space="preserve">Joma </w:t>
      </w:r>
      <w:r w:rsidR="00AB3A4B" w:rsidRPr="00AB3A4B">
        <w:rPr>
          <w:rFonts w:ascii="Times New Roman" w:hAnsi="Times New Roman"/>
        </w:rPr>
        <w:t>- 5.  IESTĀDES VIDE</w:t>
      </w:r>
      <w:bookmarkEnd w:id="117"/>
      <w:bookmarkEnd w:id="118"/>
      <w:bookmarkEnd w:id="119"/>
      <w:bookmarkEnd w:id="120"/>
      <w:bookmarkEnd w:id="121"/>
      <w:bookmarkEnd w:id="122"/>
      <w:bookmarkEnd w:id="123"/>
      <w:bookmarkEnd w:id="124"/>
      <w:bookmarkEnd w:id="125"/>
      <w:bookmarkEnd w:id="1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6"/>
        <w:gridCol w:w="4461"/>
      </w:tblGrid>
      <w:tr w:rsidR="009D4712" w:rsidRPr="00E971B9" w:rsidTr="009D4712">
        <w:tc>
          <w:tcPr>
            <w:tcW w:w="0" w:type="auto"/>
          </w:tcPr>
          <w:p w:rsidR="009D4712" w:rsidRPr="00E971B9" w:rsidRDefault="009D4712" w:rsidP="005C3C2E">
            <w:pPr>
              <w:spacing w:line="312" w:lineRule="auto"/>
              <w:ind w:firstLine="0"/>
              <w:jc w:val="center"/>
              <w:rPr>
                <w:b/>
                <w:bCs/>
              </w:rPr>
            </w:pPr>
            <w:r w:rsidRPr="00E971B9">
              <w:rPr>
                <w:b/>
                <w:bCs/>
              </w:rPr>
              <w:t>Stiprās puses</w:t>
            </w:r>
          </w:p>
        </w:tc>
        <w:tc>
          <w:tcPr>
            <w:tcW w:w="0" w:type="auto"/>
          </w:tcPr>
          <w:p w:rsidR="009D4712" w:rsidRPr="00E971B9" w:rsidRDefault="009D4712" w:rsidP="005C3C2E">
            <w:pPr>
              <w:spacing w:line="312" w:lineRule="auto"/>
              <w:ind w:firstLine="0"/>
              <w:jc w:val="center"/>
              <w:rPr>
                <w:b/>
                <w:bCs/>
              </w:rPr>
            </w:pPr>
            <w:r w:rsidRPr="00E971B9">
              <w:rPr>
                <w:b/>
                <w:bCs/>
              </w:rPr>
              <w:t>Tālākās attīstības vajadzības</w:t>
            </w:r>
          </w:p>
        </w:tc>
      </w:tr>
      <w:tr w:rsidR="009D4712" w:rsidRPr="00E971B9" w:rsidTr="009D4712">
        <w:tc>
          <w:tcPr>
            <w:tcW w:w="0" w:type="auto"/>
          </w:tcPr>
          <w:p w:rsidR="009D4712" w:rsidRPr="00E971B9" w:rsidRDefault="009D4712" w:rsidP="005C3C2E">
            <w:pPr>
              <w:pStyle w:val="Default"/>
              <w:numPr>
                <w:ilvl w:val="0"/>
                <w:numId w:val="11"/>
              </w:numPr>
              <w:spacing w:line="312" w:lineRule="auto"/>
              <w:ind w:left="0" w:firstLine="0"/>
              <w:rPr>
                <w:color w:val="auto"/>
              </w:rPr>
            </w:pPr>
            <w:r w:rsidRPr="00E971B9">
              <w:rPr>
                <w:color w:val="auto"/>
              </w:rPr>
              <w:t>Skolā ir detalizēti izstrādāti dokumenti, kas nosaka iekšējo kārtību.</w:t>
            </w:r>
          </w:p>
          <w:p w:rsidR="009D4712" w:rsidRPr="00E971B9" w:rsidRDefault="009D4712" w:rsidP="005C3C2E">
            <w:pPr>
              <w:numPr>
                <w:ilvl w:val="0"/>
                <w:numId w:val="11"/>
              </w:numPr>
              <w:spacing w:line="312" w:lineRule="auto"/>
              <w:ind w:left="0" w:firstLine="0"/>
            </w:pPr>
            <w:r w:rsidRPr="00E971B9">
              <w:t>Skolēni piedalās skolas teritorijas un apkārtnes sakopšanā un labiekārtošanā.</w:t>
            </w:r>
          </w:p>
          <w:p w:rsidR="009D4712" w:rsidRPr="00E971B9" w:rsidRDefault="009D4712" w:rsidP="005C3C2E">
            <w:pPr>
              <w:numPr>
                <w:ilvl w:val="0"/>
                <w:numId w:val="11"/>
              </w:numPr>
              <w:spacing w:line="312" w:lineRule="auto"/>
              <w:ind w:left="0" w:firstLine="0"/>
            </w:pPr>
            <w:r w:rsidRPr="00E971B9">
              <w:t xml:space="preserve">Notiek skolēnu aktīva līdzdalība skolas </w:t>
            </w:r>
            <w:r w:rsidRPr="00E971B9">
              <w:lastRenderedPageBreak/>
              <w:t>telpu tematiskā noformēšanā.</w:t>
            </w:r>
          </w:p>
          <w:p w:rsidR="009D4712" w:rsidRPr="00E971B9" w:rsidRDefault="009D4712" w:rsidP="005C3C2E">
            <w:pPr>
              <w:numPr>
                <w:ilvl w:val="0"/>
                <w:numId w:val="11"/>
              </w:numPr>
              <w:autoSpaceDE w:val="0"/>
              <w:autoSpaceDN w:val="0"/>
              <w:adjustRightInd w:val="0"/>
              <w:spacing w:line="312" w:lineRule="auto"/>
              <w:ind w:left="0" w:firstLine="0"/>
              <w:rPr>
                <w:rFonts w:eastAsia="Calibri"/>
              </w:rPr>
            </w:pPr>
            <w:r w:rsidRPr="00E971B9">
              <w:rPr>
                <w:rFonts w:eastAsia="Calibri"/>
              </w:rPr>
              <w:t xml:space="preserve">Skolas telpu remonts, mēbeļu un aprīkojuma iegāde tiek realizēta pakāpeniski un plānveidīgi, arī izmantojot </w:t>
            </w:r>
            <w:r w:rsidRPr="00AB4055">
              <w:rPr>
                <w:rFonts w:eastAsia="Calibri"/>
              </w:rPr>
              <w:t>projektu līdzekļus,</w:t>
            </w:r>
            <w:r w:rsidRPr="00E971B9">
              <w:rPr>
                <w:rFonts w:eastAsia="Calibri"/>
              </w:rPr>
              <w:t xml:space="preserve"> renovēta un modernizēta ēdnīca</w:t>
            </w:r>
            <w:r>
              <w:rPr>
                <w:rFonts w:eastAsia="Calibri"/>
              </w:rPr>
              <w:t>.</w:t>
            </w:r>
          </w:p>
          <w:p w:rsidR="009D4712" w:rsidRPr="00E971B9" w:rsidRDefault="009D4712" w:rsidP="005C3C2E">
            <w:pPr>
              <w:numPr>
                <w:ilvl w:val="0"/>
                <w:numId w:val="11"/>
              </w:numPr>
              <w:autoSpaceDE w:val="0"/>
              <w:autoSpaceDN w:val="0"/>
              <w:adjustRightInd w:val="0"/>
              <w:spacing w:line="312" w:lineRule="auto"/>
              <w:ind w:left="0" w:firstLine="0"/>
              <w:rPr>
                <w:rFonts w:eastAsia="Calibri"/>
              </w:rPr>
            </w:pPr>
            <w:r w:rsidRPr="00E971B9">
              <w:rPr>
                <w:rFonts w:eastAsia="Calibri"/>
              </w:rPr>
              <w:t>Visiem pedagogiem darbam ir pieejamas telpas ar informācijas tehnoloģijām</w:t>
            </w:r>
            <w:r>
              <w:rPr>
                <w:rFonts w:eastAsia="Calibri"/>
              </w:rPr>
              <w:t>.</w:t>
            </w:r>
          </w:p>
          <w:p w:rsidR="009D4712" w:rsidRPr="00E971B9" w:rsidRDefault="009D4712" w:rsidP="005C3C2E">
            <w:pPr>
              <w:numPr>
                <w:ilvl w:val="0"/>
                <w:numId w:val="11"/>
              </w:numPr>
              <w:autoSpaceDE w:val="0"/>
              <w:autoSpaceDN w:val="0"/>
              <w:adjustRightInd w:val="0"/>
              <w:spacing w:line="312" w:lineRule="auto"/>
              <w:ind w:left="0" w:firstLine="0"/>
              <w:rPr>
                <w:rFonts w:eastAsia="Calibri"/>
              </w:rPr>
            </w:pPr>
            <w:r w:rsidRPr="00E971B9">
              <w:rPr>
                <w:rFonts w:eastAsia="Calibri"/>
              </w:rPr>
              <w:t>Skolas mikroklimats kopumā ir labvēlīgs.</w:t>
            </w:r>
          </w:p>
          <w:p w:rsidR="009D4712" w:rsidRPr="00E971B9" w:rsidRDefault="009D4712" w:rsidP="005C3C2E">
            <w:pPr>
              <w:numPr>
                <w:ilvl w:val="0"/>
                <w:numId w:val="11"/>
              </w:numPr>
              <w:autoSpaceDE w:val="0"/>
              <w:autoSpaceDN w:val="0"/>
              <w:adjustRightInd w:val="0"/>
              <w:spacing w:line="312" w:lineRule="auto"/>
              <w:ind w:left="0" w:firstLine="0"/>
            </w:pPr>
            <w:r w:rsidRPr="00E971B9">
              <w:rPr>
                <w:rFonts w:eastAsia="Calibri"/>
              </w:rPr>
              <w:t>Skolas telpu noformējumā ir akcentēta skolas tēla atpazīstamība.</w:t>
            </w:r>
          </w:p>
        </w:tc>
        <w:tc>
          <w:tcPr>
            <w:tcW w:w="0" w:type="auto"/>
          </w:tcPr>
          <w:p w:rsidR="009D4712" w:rsidRPr="00E971B9" w:rsidRDefault="009D4712" w:rsidP="005C3C2E">
            <w:pPr>
              <w:numPr>
                <w:ilvl w:val="0"/>
                <w:numId w:val="11"/>
              </w:numPr>
              <w:autoSpaceDE w:val="0"/>
              <w:autoSpaceDN w:val="0"/>
              <w:adjustRightInd w:val="0"/>
              <w:spacing w:line="312" w:lineRule="auto"/>
              <w:ind w:left="0" w:firstLine="0"/>
            </w:pPr>
            <w:r w:rsidRPr="00E971B9">
              <w:rPr>
                <w:iCs/>
              </w:rPr>
              <w:lastRenderedPageBreak/>
              <w:t>Veicināt skolēnu disciplinētību un skolas iekšējās kārtības noteikumu ievērošanu.</w:t>
            </w:r>
          </w:p>
          <w:p w:rsidR="009D4712" w:rsidRPr="00E971B9" w:rsidRDefault="009D4712" w:rsidP="005C3C2E">
            <w:pPr>
              <w:numPr>
                <w:ilvl w:val="0"/>
                <w:numId w:val="11"/>
              </w:numPr>
              <w:autoSpaceDE w:val="0"/>
              <w:autoSpaceDN w:val="0"/>
              <w:adjustRightInd w:val="0"/>
              <w:spacing w:line="312" w:lineRule="auto"/>
              <w:ind w:left="0" w:firstLine="0"/>
              <w:rPr>
                <w:rFonts w:eastAsia="Calibri"/>
              </w:rPr>
            </w:pPr>
            <w:r w:rsidRPr="00E971B9">
              <w:rPr>
                <w:rFonts w:eastAsia="Calibri"/>
              </w:rPr>
              <w:t xml:space="preserve">Turpināt veicināt savstarpējās cieņas un atbalsta attiecības starp </w:t>
            </w:r>
            <w:r w:rsidRPr="00E971B9">
              <w:rPr>
                <w:rFonts w:eastAsia="Calibri"/>
              </w:rPr>
              <w:lastRenderedPageBreak/>
              <w:t>skolēniem.</w:t>
            </w:r>
          </w:p>
          <w:p w:rsidR="009D4712" w:rsidRPr="00E971B9" w:rsidRDefault="009D4712" w:rsidP="005C3C2E">
            <w:pPr>
              <w:numPr>
                <w:ilvl w:val="0"/>
                <w:numId w:val="11"/>
              </w:numPr>
              <w:autoSpaceDE w:val="0"/>
              <w:autoSpaceDN w:val="0"/>
              <w:adjustRightInd w:val="0"/>
              <w:spacing w:line="312" w:lineRule="auto"/>
              <w:ind w:left="0" w:firstLine="0"/>
              <w:rPr>
                <w:rFonts w:eastAsia="Calibri"/>
              </w:rPr>
            </w:pPr>
            <w:r w:rsidRPr="00E971B9">
              <w:rPr>
                <w:rFonts w:eastAsia="Calibri"/>
              </w:rPr>
              <w:t>Nodrošināt vienotas, pietiekami stingras un vienlaikus taisnīgas pedagogu prasības skolēnu disciplīnas nodrošināšanā.</w:t>
            </w:r>
          </w:p>
          <w:p w:rsidR="009D4712" w:rsidRPr="00E971B9" w:rsidRDefault="009D4712" w:rsidP="005C3C2E">
            <w:pPr>
              <w:numPr>
                <w:ilvl w:val="0"/>
                <w:numId w:val="11"/>
              </w:numPr>
              <w:autoSpaceDE w:val="0"/>
              <w:autoSpaceDN w:val="0"/>
              <w:adjustRightInd w:val="0"/>
              <w:spacing w:line="312" w:lineRule="auto"/>
              <w:ind w:left="0" w:firstLine="0"/>
            </w:pPr>
            <w:r w:rsidRPr="00E971B9">
              <w:rPr>
                <w:iCs/>
              </w:rPr>
              <w:t>Turpināt skolas vides sakopšanu (jauns jumta segums, s</w:t>
            </w:r>
            <w:r w:rsidRPr="00E971B9">
              <w:rPr>
                <w:shd w:val="clear" w:color="auto" w:fill="FFFFFF"/>
              </w:rPr>
              <w:t>porta zāles renovācija</w:t>
            </w:r>
            <w:r w:rsidRPr="00E971B9">
              <w:rPr>
                <w:iCs/>
              </w:rPr>
              <w:t xml:space="preserve">, </w:t>
            </w:r>
            <w:r w:rsidRPr="00E971B9">
              <w:rPr>
                <w:shd w:val="clear" w:color="auto" w:fill="FFFFFF"/>
              </w:rPr>
              <w:t>ūdensvada un kanalizācijas sistēmas nomaiņa</w:t>
            </w:r>
            <w:r w:rsidRPr="00E971B9">
              <w:rPr>
                <w:iCs/>
              </w:rPr>
              <w:t xml:space="preserve"> u.c.).</w:t>
            </w:r>
          </w:p>
          <w:p w:rsidR="009D4712" w:rsidRPr="00E971B9" w:rsidRDefault="009D4712" w:rsidP="005C3C2E">
            <w:pPr>
              <w:numPr>
                <w:ilvl w:val="0"/>
                <w:numId w:val="11"/>
              </w:numPr>
              <w:autoSpaceDE w:val="0"/>
              <w:autoSpaceDN w:val="0"/>
              <w:adjustRightInd w:val="0"/>
              <w:spacing w:line="312" w:lineRule="auto"/>
              <w:ind w:left="0" w:firstLine="0"/>
            </w:pPr>
            <w:r w:rsidRPr="00E971B9">
              <w:t>Palielināt psihologa darbības efektivitāti skolas mikroklimata veidošanā.</w:t>
            </w:r>
          </w:p>
          <w:p w:rsidR="009D4712" w:rsidRPr="00E971B9" w:rsidRDefault="009D4712" w:rsidP="005C3C2E">
            <w:pPr>
              <w:numPr>
                <w:ilvl w:val="0"/>
                <w:numId w:val="11"/>
              </w:numPr>
              <w:autoSpaceDE w:val="0"/>
              <w:autoSpaceDN w:val="0"/>
              <w:adjustRightInd w:val="0"/>
              <w:spacing w:line="312" w:lineRule="auto"/>
              <w:ind w:left="0" w:firstLine="0"/>
            </w:pPr>
            <w:r w:rsidRPr="00E971B9">
              <w:t>Attīstīt skolā sadarbību veicinošu vidi.</w:t>
            </w:r>
          </w:p>
        </w:tc>
      </w:tr>
    </w:tbl>
    <w:p w:rsidR="00AB3A4B" w:rsidRPr="00AB3A4B" w:rsidRDefault="00AB3A4B" w:rsidP="005C3C2E">
      <w:pPr>
        <w:spacing w:line="312" w:lineRule="auto"/>
        <w:rPr>
          <w:b/>
          <w:sz w:val="22"/>
          <w:szCs w:val="22"/>
        </w:rPr>
      </w:pPr>
      <w:r w:rsidRPr="00AB3A4B">
        <w:rPr>
          <w:sz w:val="22"/>
          <w:szCs w:val="22"/>
        </w:rPr>
        <w:lastRenderedPageBreak/>
        <w:t xml:space="preserve">Vērtējuma līmenis – </w:t>
      </w:r>
      <w:r w:rsidRPr="00AB3A4B">
        <w:rPr>
          <w:b/>
          <w:sz w:val="22"/>
          <w:szCs w:val="22"/>
        </w:rPr>
        <w:t>ļoti labi</w:t>
      </w:r>
    </w:p>
    <w:p w:rsidR="00AB3A4B" w:rsidRPr="00AB3A4B" w:rsidRDefault="00AB3A4B" w:rsidP="005C3C2E">
      <w:pPr>
        <w:pStyle w:val="Heading2"/>
        <w:spacing w:line="312" w:lineRule="auto"/>
        <w:rPr>
          <w:rFonts w:ascii="Times New Roman" w:hAnsi="Times New Roman"/>
        </w:rPr>
      </w:pPr>
      <w:bookmarkStart w:id="127" w:name="_Toc349028438"/>
      <w:bookmarkStart w:id="128" w:name="_Toc349028535"/>
      <w:bookmarkStart w:id="129" w:name="_Toc349029221"/>
      <w:bookmarkStart w:id="130" w:name="_Toc349029264"/>
      <w:bookmarkStart w:id="131" w:name="_Toc349029351"/>
      <w:bookmarkStart w:id="132" w:name="_Toc349030846"/>
      <w:bookmarkStart w:id="133" w:name="_Toc349032047"/>
      <w:bookmarkStart w:id="134" w:name="_Toc351541591"/>
      <w:bookmarkStart w:id="135" w:name="_Toc351541960"/>
      <w:bookmarkStart w:id="136" w:name="_Toc523407164"/>
      <w:r w:rsidRPr="00AB3A4B">
        <w:rPr>
          <w:rFonts w:ascii="Times New Roman" w:hAnsi="Times New Roman"/>
        </w:rPr>
        <w:t>Joma - 6. SKOLAS RESURSI</w:t>
      </w:r>
      <w:bookmarkEnd w:id="127"/>
      <w:bookmarkEnd w:id="128"/>
      <w:bookmarkEnd w:id="129"/>
      <w:bookmarkEnd w:id="130"/>
      <w:bookmarkEnd w:id="131"/>
      <w:bookmarkEnd w:id="132"/>
      <w:bookmarkEnd w:id="133"/>
      <w:bookmarkEnd w:id="134"/>
      <w:bookmarkEnd w:id="135"/>
      <w:bookmarkEnd w:id="136"/>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9"/>
        <w:gridCol w:w="5440"/>
      </w:tblGrid>
      <w:tr w:rsidR="0005055B" w:rsidRPr="00E971B9" w:rsidTr="00582FAA">
        <w:trPr>
          <w:trHeight w:val="364"/>
        </w:trPr>
        <w:tc>
          <w:tcPr>
            <w:tcW w:w="0" w:type="auto"/>
          </w:tcPr>
          <w:p w:rsidR="0005055B" w:rsidRPr="00E971B9" w:rsidRDefault="0005055B" w:rsidP="005C3C2E">
            <w:pPr>
              <w:spacing w:line="312" w:lineRule="auto"/>
              <w:ind w:firstLine="0"/>
              <w:jc w:val="center"/>
              <w:rPr>
                <w:b/>
                <w:bCs/>
              </w:rPr>
            </w:pPr>
            <w:bookmarkStart w:id="137" w:name="_Toc349028439"/>
            <w:bookmarkStart w:id="138" w:name="_Toc349028536"/>
            <w:bookmarkStart w:id="139" w:name="_Toc349029222"/>
            <w:bookmarkStart w:id="140" w:name="_Toc349029265"/>
            <w:bookmarkStart w:id="141" w:name="_Toc349029352"/>
            <w:bookmarkStart w:id="142" w:name="_Toc349030847"/>
            <w:bookmarkStart w:id="143" w:name="_Toc349032048"/>
            <w:bookmarkStart w:id="144" w:name="_Toc351541592"/>
            <w:bookmarkStart w:id="145" w:name="_Toc351541961"/>
            <w:r w:rsidRPr="00E971B9">
              <w:rPr>
                <w:b/>
                <w:bCs/>
              </w:rPr>
              <w:t>Stiprās puses</w:t>
            </w:r>
          </w:p>
        </w:tc>
        <w:tc>
          <w:tcPr>
            <w:tcW w:w="0" w:type="auto"/>
          </w:tcPr>
          <w:p w:rsidR="0005055B" w:rsidRPr="00E971B9" w:rsidRDefault="0005055B" w:rsidP="005C3C2E">
            <w:pPr>
              <w:spacing w:line="312" w:lineRule="auto"/>
              <w:ind w:firstLine="0"/>
              <w:jc w:val="center"/>
              <w:rPr>
                <w:b/>
                <w:bCs/>
              </w:rPr>
            </w:pPr>
            <w:r w:rsidRPr="00E971B9">
              <w:rPr>
                <w:b/>
                <w:bCs/>
              </w:rPr>
              <w:t>Tālākās attīstības vajadzības</w:t>
            </w:r>
          </w:p>
        </w:tc>
      </w:tr>
      <w:tr w:rsidR="0005055B" w:rsidRPr="00E971B9" w:rsidTr="00582FAA">
        <w:trPr>
          <w:trHeight w:val="8019"/>
        </w:trPr>
        <w:tc>
          <w:tcPr>
            <w:tcW w:w="0" w:type="auto"/>
          </w:tcPr>
          <w:p w:rsidR="0005055B" w:rsidRPr="00E971B9" w:rsidRDefault="0005055B" w:rsidP="005C3C2E">
            <w:pPr>
              <w:numPr>
                <w:ilvl w:val="0"/>
                <w:numId w:val="11"/>
              </w:numPr>
              <w:autoSpaceDE w:val="0"/>
              <w:autoSpaceDN w:val="0"/>
              <w:adjustRightInd w:val="0"/>
              <w:spacing w:line="312" w:lineRule="auto"/>
              <w:ind w:left="0" w:firstLine="0"/>
              <w:rPr>
                <w:rFonts w:eastAsia="Calibri"/>
              </w:rPr>
            </w:pPr>
            <w:r w:rsidRPr="00E971B9">
              <w:rPr>
                <w:rFonts w:eastAsia="Calibri"/>
              </w:rPr>
              <w:t>Skolā ir nepieciešamās telpas mācību procesa nodrošināšanai</w:t>
            </w:r>
            <w:r>
              <w:rPr>
                <w:rFonts w:eastAsia="Calibri"/>
              </w:rPr>
              <w:t>.</w:t>
            </w:r>
          </w:p>
          <w:p w:rsidR="0005055B" w:rsidRPr="00E971B9" w:rsidRDefault="0005055B" w:rsidP="005C3C2E">
            <w:pPr>
              <w:numPr>
                <w:ilvl w:val="0"/>
                <w:numId w:val="11"/>
              </w:numPr>
              <w:autoSpaceDE w:val="0"/>
              <w:autoSpaceDN w:val="0"/>
              <w:adjustRightInd w:val="0"/>
              <w:spacing w:line="312" w:lineRule="auto"/>
              <w:ind w:left="0" w:firstLine="0"/>
              <w:rPr>
                <w:rFonts w:eastAsia="Calibri"/>
              </w:rPr>
            </w:pPr>
            <w:r w:rsidRPr="00E971B9">
              <w:rPr>
                <w:rFonts w:eastAsia="Calibri"/>
              </w:rPr>
              <w:t>Gandrīz visos mācību kabinetos ir stacionāri datori</w:t>
            </w:r>
            <w:r>
              <w:rPr>
                <w:rFonts w:eastAsia="Calibri"/>
              </w:rPr>
              <w:t>.</w:t>
            </w:r>
          </w:p>
          <w:p w:rsidR="0005055B" w:rsidRPr="00E971B9" w:rsidRDefault="0005055B" w:rsidP="005C3C2E">
            <w:pPr>
              <w:numPr>
                <w:ilvl w:val="0"/>
                <w:numId w:val="11"/>
              </w:numPr>
              <w:autoSpaceDE w:val="0"/>
              <w:autoSpaceDN w:val="0"/>
              <w:adjustRightInd w:val="0"/>
              <w:spacing w:line="312" w:lineRule="auto"/>
              <w:ind w:left="0" w:firstLine="0"/>
              <w:rPr>
                <w:rFonts w:eastAsia="Calibri"/>
              </w:rPr>
            </w:pPr>
            <w:r w:rsidRPr="00E971B9">
              <w:rPr>
                <w:rFonts w:eastAsia="Calibri"/>
              </w:rPr>
              <w:t>Mācību procesa apguvē skolēniem dažādos mācību priekšmetos ir pieejami portatīvie datori</w:t>
            </w:r>
            <w:r>
              <w:rPr>
                <w:rFonts w:eastAsia="Calibri"/>
              </w:rPr>
              <w:t>.</w:t>
            </w:r>
          </w:p>
          <w:p w:rsidR="0005055B" w:rsidRPr="00E971B9" w:rsidRDefault="0005055B" w:rsidP="005C3C2E">
            <w:pPr>
              <w:numPr>
                <w:ilvl w:val="0"/>
                <w:numId w:val="11"/>
              </w:numPr>
              <w:autoSpaceDE w:val="0"/>
              <w:autoSpaceDN w:val="0"/>
              <w:adjustRightInd w:val="0"/>
              <w:spacing w:line="312" w:lineRule="auto"/>
              <w:ind w:left="0" w:firstLine="0"/>
              <w:rPr>
                <w:rFonts w:eastAsia="Calibri"/>
              </w:rPr>
            </w:pPr>
            <w:r w:rsidRPr="00E971B9">
              <w:rPr>
                <w:rFonts w:eastAsia="Calibri"/>
              </w:rPr>
              <w:t>Plānveidīgi tiek atjaunoti mācību līdzekļi un materiāli tehniskā bāze (skolēnu galdi, krēsli, tāfeles, tehniskie līdzekļi u.c.)</w:t>
            </w:r>
            <w:r>
              <w:rPr>
                <w:rFonts w:eastAsia="Calibri"/>
              </w:rPr>
              <w:t>.</w:t>
            </w:r>
          </w:p>
          <w:p w:rsidR="0005055B" w:rsidRPr="00E971B9" w:rsidRDefault="0005055B" w:rsidP="005C3C2E">
            <w:pPr>
              <w:numPr>
                <w:ilvl w:val="0"/>
                <w:numId w:val="11"/>
              </w:numPr>
              <w:autoSpaceDE w:val="0"/>
              <w:autoSpaceDN w:val="0"/>
              <w:adjustRightInd w:val="0"/>
              <w:spacing w:line="312" w:lineRule="auto"/>
              <w:ind w:left="0" w:firstLine="0"/>
              <w:rPr>
                <w:rFonts w:eastAsia="Calibri"/>
              </w:rPr>
            </w:pPr>
            <w:r w:rsidRPr="00E971B9">
              <w:rPr>
                <w:rFonts w:eastAsia="Calibri"/>
              </w:rPr>
              <w:t>Katru gadu pakāpeniski tiek veikts skolas kosmētiskais remonts.</w:t>
            </w:r>
          </w:p>
          <w:p w:rsidR="0005055B" w:rsidRPr="00E971B9" w:rsidRDefault="0005055B" w:rsidP="005C3C2E">
            <w:pPr>
              <w:numPr>
                <w:ilvl w:val="0"/>
                <w:numId w:val="11"/>
              </w:numPr>
              <w:autoSpaceDE w:val="0"/>
              <w:autoSpaceDN w:val="0"/>
              <w:adjustRightInd w:val="0"/>
              <w:spacing w:line="312" w:lineRule="auto"/>
              <w:ind w:left="0" w:firstLine="0"/>
              <w:rPr>
                <w:rFonts w:eastAsia="Calibri"/>
              </w:rPr>
            </w:pPr>
            <w:r w:rsidRPr="00E971B9">
              <w:rPr>
                <w:rFonts w:eastAsia="Calibri"/>
              </w:rPr>
              <w:t xml:space="preserve">Skolā strādā kompetenti pedagogi. </w:t>
            </w:r>
          </w:p>
          <w:p w:rsidR="0005055B" w:rsidRPr="00E971B9" w:rsidRDefault="0005055B" w:rsidP="005C3C2E">
            <w:pPr>
              <w:numPr>
                <w:ilvl w:val="0"/>
                <w:numId w:val="11"/>
              </w:numPr>
              <w:autoSpaceDE w:val="0"/>
              <w:autoSpaceDN w:val="0"/>
              <w:adjustRightInd w:val="0"/>
              <w:spacing w:line="312" w:lineRule="auto"/>
              <w:ind w:left="0" w:firstLine="0"/>
              <w:rPr>
                <w:rFonts w:eastAsia="Calibri"/>
              </w:rPr>
            </w:pPr>
            <w:r w:rsidRPr="00E971B9">
              <w:rPr>
                <w:rFonts w:eastAsia="Calibri"/>
              </w:rPr>
              <w:t xml:space="preserve">Skolā ir optimāla pedagogu un atbalsta personāla sadarbība. </w:t>
            </w:r>
          </w:p>
          <w:p w:rsidR="0005055B" w:rsidRPr="00E971B9" w:rsidRDefault="0005055B" w:rsidP="005C3C2E">
            <w:pPr>
              <w:numPr>
                <w:ilvl w:val="0"/>
                <w:numId w:val="11"/>
              </w:numPr>
              <w:autoSpaceDE w:val="0"/>
              <w:autoSpaceDN w:val="0"/>
              <w:adjustRightInd w:val="0"/>
              <w:spacing w:line="312" w:lineRule="auto"/>
              <w:ind w:left="0" w:firstLine="0"/>
              <w:rPr>
                <w:rFonts w:eastAsia="Calibri"/>
              </w:rPr>
            </w:pPr>
            <w:r w:rsidRPr="00E971B9">
              <w:rPr>
                <w:rFonts w:eastAsia="Calibri"/>
              </w:rPr>
              <w:t xml:space="preserve">Pedagogi orientēti uz tālākizglītību un savas kompetences paaugstināšanu. </w:t>
            </w:r>
          </w:p>
          <w:p w:rsidR="0005055B" w:rsidRPr="00E971B9" w:rsidRDefault="0005055B" w:rsidP="005C3C2E">
            <w:pPr>
              <w:numPr>
                <w:ilvl w:val="0"/>
                <w:numId w:val="11"/>
              </w:numPr>
              <w:autoSpaceDE w:val="0"/>
              <w:autoSpaceDN w:val="0"/>
              <w:adjustRightInd w:val="0"/>
              <w:spacing w:line="312" w:lineRule="auto"/>
              <w:ind w:left="0" w:firstLine="0"/>
            </w:pPr>
            <w:r w:rsidRPr="00E971B9">
              <w:rPr>
                <w:rFonts w:eastAsia="Calibri"/>
              </w:rPr>
              <w:t>Tiek nodrošināta prakse skolā topošajiem sporta pedagogiem.</w:t>
            </w:r>
          </w:p>
        </w:tc>
        <w:tc>
          <w:tcPr>
            <w:tcW w:w="0" w:type="auto"/>
          </w:tcPr>
          <w:p w:rsidR="0005055B" w:rsidRPr="00E971B9" w:rsidRDefault="0005055B" w:rsidP="005C3C2E">
            <w:pPr>
              <w:numPr>
                <w:ilvl w:val="0"/>
                <w:numId w:val="11"/>
              </w:numPr>
              <w:autoSpaceDE w:val="0"/>
              <w:autoSpaceDN w:val="0"/>
              <w:adjustRightInd w:val="0"/>
              <w:spacing w:line="312" w:lineRule="auto"/>
              <w:ind w:left="0" w:firstLine="0"/>
              <w:rPr>
                <w:rFonts w:eastAsia="Calibri"/>
              </w:rPr>
            </w:pPr>
            <w:r w:rsidRPr="00E971B9">
              <w:rPr>
                <w:rFonts w:eastAsia="Calibri"/>
              </w:rPr>
              <w:t>Efektīvāk izmantot skolas pedagoģisko darbinieku prasmes darbā ar IKT un pozitīvo pieredzi izmantot personāla izglītošanā (apmācības, kursi)</w:t>
            </w:r>
            <w:r>
              <w:rPr>
                <w:rFonts w:eastAsia="Calibri"/>
              </w:rPr>
              <w:t>.</w:t>
            </w:r>
          </w:p>
          <w:p w:rsidR="0005055B" w:rsidRPr="00E971B9" w:rsidRDefault="0005055B" w:rsidP="005C3C2E">
            <w:pPr>
              <w:numPr>
                <w:ilvl w:val="0"/>
                <w:numId w:val="11"/>
              </w:numPr>
              <w:autoSpaceDE w:val="0"/>
              <w:autoSpaceDN w:val="0"/>
              <w:adjustRightInd w:val="0"/>
              <w:spacing w:line="312" w:lineRule="auto"/>
              <w:ind w:left="0" w:firstLine="0"/>
              <w:rPr>
                <w:rFonts w:eastAsia="Calibri"/>
              </w:rPr>
            </w:pPr>
            <w:r w:rsidRPr="00E971B9">
              <w:rPr>
                <w:rFonts w:eastAsia="Calibri"/>
              </w:rPr>
              <w:t>Turpināt mācību kabinetu labiekārtošanu, materiāltehniskās bāzes atjaunošanu un papildināšanu, sekojot jaunāko tehnoloģiju attīstībai (interaktīvās tāfeles sākumskolai, digitālo projektoru iegāde)</w:t>
            </w:r>
            <w:r>
              <w:rPr>
                <w:rFonts w:eastAsia="Calibri"/>
              </w:rPr>
              <w:t>.</w:t>
            </w:r>
          </w:p>
          <w:p w:rsidR="0005055B" w:rsidRPr="00E971B9" w:rsidRDefault="0005055B" w:rsidP="005C3C2E">
            <w:pPr>
              <w:numPr>
                <w:ilvl w:val="0"/>
                <w:numId w:val="11"/>
              </w:numPr>
              <w:autoSpaceDE w:val="0"/>
              <w:autoSpaceDN w:val="0"/>
              <w:adjustRightInd w:val="0"/>
              <w:spacing w:line="312" w:lineRule="auto"/>
              <w:ind w:left="0" w:firstLine="0"/>
              <w:rPr>
                <w:rFonts w:eastAsia="Calibri"/>
              </w:rPr>
            </w:pPr>
            <w:r w:rsidRPr="00E971B9">
              <w:rPr>
                <w:rFonts w:eastAsia="Calibri"/>
              </w:rPr>
              <w:t>Papildināt bibliotēkas fondus ar jaunām mācību grāmatām un uzziņu literatūru</w:t>
            </w:r>
            <w:r>
              <w:rPr>
                <w:rFonts w:eastAsia="Calibri"/>
              </w:rPr>
              <w:t>.</w:t>
            </w:r>
          </w:p>
          <w:p w:rsidR="0005055B" w:rsidRPr="00E971B9" w:rsidRDefault="0005055B" w:rsidP="005C3C2E">
            <w:pPr>
              <w:numPr>
                <w:ilvl w:val="0"/>
                <w:numId w:val="11"/>
              </w:numPr>
              <w:autoSpaceDE w:val="0"/>
              <w:autoSpaceDN w:val="0"/>
              <w:adjustRightInd w:val="0"/>
              <w:spacing w:line="312" w:lineRule="auto"/>
              <w:ind w:left="0" w:firstLine="0"/>
              <w:rPr>
                <w:rFonts w:eastAsia="Calibri"/>
              </w:rPr>
            </w:pPr>
            <w:r w:rsidRPr="00E971B9">
              <w:rPr>
                <w:rFonts w:eastAsia="Calibri"/>
              </w:rPr>
              <w:t>Piesaistīt līdzekļus sporta zāles renovācijai un telpu remontiem</w:t>
            </w:r>
            <w:r>
              <w:rPr>
                <w:rFonts w:eastAsia="Calibri"/>
              </w:rPr>
              <w:t>.</w:t>
            </w:r>
          </w:p>
          <w:p w:rsidR="0005055B" w:rsidRPr="00E971B9" w:rsidRDefault="0005055B" w:rsidP="005C3C2E">
            <w:pPr>
              <w:pStyle w:val="Default"/>
              <w:spacing w:line="312" w:lineRule="auto"/>
              <w:jc w:val="both"/>
              <w:rPr>
                <w:i/>
                <w:iCs/>
                <w:color w:val="auto"/>
                <w:u w:val="single"/>
              </w:rPr>
            </w:pPr>
          </w:p>
        </w:tc>
      </w:tr>
    </w:tbl>
    <w:bookmarkEnd w:id="137"/>
    <w:bookmarkEnd w:id="138"/>
    <w:bookmarkEnd w:id="139"/>
    <w:bookmarkEnd w:id="140"/>
    <w:bookmarkEnd w:id="141"/>
    <w:bookmarkEnd w:id="142"/>
    <w:bookmarkEnd w:id="143"/>
    <w:bookmarkEnd w:id="144"/>
    <w:bookmarkEnd w:id="145"/>
    <w:p w:rsidR="00AB3A4B" w:rsidRPr="00AB3A4B" w:rsidRDefault="00AB3A4B" w:rsidP="005C3C2E">
      <w:pPr>
        <w:spacing w:line="312" w:lineRule="auto"/>
        <w:rPr>
          <w:b/>
          <w:sz w:val="22"/>
          <w:szCs w:val="22"/>
        </w:rPr>
      </w:pPr>
      <w:r w:rsidRPr="00AB3A4B">
        <w:rPr>
          <w:sz w:val="22"/>
          <w:szCs w:val="22"/>
        </w:rPr>
        <w:t xml:space="preserve">Vērtējuma līmenis – </w:t>
      </w:r>
      <w:r w:rsidRPr="00AB3A4B">
        <w:rPr>
          <w:b/>
          <w:sz w:val="22"/>
          <w:szCs w:val="22"/>
        </w:rPr>
        <w:t>ļoti labi</w:t>
      </w:r>
    </w:p>
    <w:p w:rsidR="00AB3A4B" w:rsidRPr="00AB3A4B" w:rsidRDefault="00AB3A4B" w:rsidP="005C3C2E">
      <w:pPr>
        <w:pStyle w:val="Heading2"/>
        <w:spacing w:line="312" w:lineRule="auto"/>
        <w:rPr>
          <w:rFonts w:ascii="Times New Roman" w:hAnsi="Times New Roman"/>
        </w:rPr>
      </w:pPr>
      <w:bookmarkStart w:id="146" w:name="_Toc349028441"/>
      <w:bookmarkStart w:id="147" w:name="_Toc349028538"/>
      <w:bookmarkStart w:id="148" w:name="_Toc349029224"/>
      <w:bookmarkStart w:id="149" w:name="_Toc349029267"/>
      <w:bookmarkStart w:id="150" w:name="_Toc349029354"/>
      <w:bookmarkStart w:id="151" w:name="_Toc349030849"/>
      <w:bookmarkStart w:id="152" w:name="_Toc349032050"/>
      <w:bookmarkStart w:id="153" w:name="_Toc351541594"/>
      <w:bookmarkStart w:id="154" w:name="_Toc351541963"/>
      <w:bookmarkStart w:id="155" w:name="_Toc523407165"/>
      <w:r w:rsidRPr="00AB3A4B">
        <w:rPr>
          <w:rFonts w:ascii="Times New Roman" w:hAnsi="Times New Roman"/>
        </w:rPr>
        <w:lastRenderedPageBreak/>
        <w:t>Joma - 7. SKOLAS DARBA ORGANIZĀCIJA, VADĪBA  UN  KVALITĀTES NODROŠINĀŠANA</w:t>
      </w:r>
      <w:bookmarkEnd w:id="146"/>
      <w:bookmarkEnd w:id="147"/>
      <w:bookmarkEnd w:id="148"/>
      <w:bookmarkEnd w:id="149"/>
      <w:bookmarkEnd w:id="150"/>
      <w:bookmarkEnd w:id="151"/>
      <w:bookmarkEnd w:id="152"/>
      <w:bookmarkEnd w:id="153"/>
      <w:bookmarkEnd w:id="154"/>
      <w:bookmarkEnd w:id="155"/>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3"/>
        <w:gridCol w:w="5074"/>
      </w:tblGrid>
      <w:tr w:rsidR="0005055B" w:rsidRPr="00E971B9" w:rsidTr="00582FAA">
        <w:trPr>
          <w:trHeight w:val="346"/>
        </w:trPr>
        <w:tc>
          <w:tcPr>
            <w:tcW w:w="0" w:type="auto"/>
          </w:tcPr>
          <w:p w:rsidR="0005055B" w:rsidRPr="00E971B9" w:rsidRDefault="0005055B" w:rsidP="005C3C2E">
            <w:pPr>
              <w:spacing w:line="312" w:lineRule="auto"/>
              <w:jc w:val="center"/>
              <w:rPr>
                <w:b/>
                <w:bCs/>
              </w:rPr>
            </w:pPr>
            <w:bookmarkStart w:id="156" w:name="_Toc349028446"/>
            <w:bookmarkStart w:id="157" w:name="_Toc349028543"/>
            <w:bookmarkStart w:id="158" w:name="_Toc349029229"/>
            <w:bookmarkStart w:id="159" w:name="_Toc349029272"/>
            <w:bookmarkStart w:id="160" w:name="_Toc349029359"/>
            <w:bookmarkStart w:id="161" w:name="_Toc349030854"/>
            <w:bookmarkStart w:id="162" w:name="_Toc349032055"/>
            <w:bookmarkStart w:id="163" w:name="_Toc351541599"/>
            <w:bookmarkStart w:id="164" w:name="_Toc351541968"/>
            <w:bookmarkStart w:id="165" w:name="_Toc351542427"/>
            <w:r w:rsidRPr="00E971B9">
              <w:rPr>
                <w:b/>
                <w:bCs/>
              </w:rPr>
              <w:t>Stiprās puses</w:t>
            </w:r>
          </w:p>
        </w:tc>
        <w:tc>
          <w:tcPr>
            <w:tcW w:w="0" w:type="auto"/>
          </w:tcPr>
          <w:p w:rsidR="0005055B" w:rsidRPr="00E971B9" w:rsidRDefault="0005055B" w:rsidP="005C3C2E">
            <w:pPr>
              <w:spacing w:line="312" w:lineRule="auto"/>
              <w:jc w:val="center"/>
              <w:rPr>
                <w:b/>
                <w:bCs/>
              </w:rPr>
            </w:pPr>
            <w:r w:rsidRPr="00E971B9">
              <w:rPr>
                <w:b/>
                <w:bCs/>
              </w:rPr>
              <w:t>Tālākās attīstības vajadzības</w:t>
            </w:r>
          </w:p>
        </w:tc>
      </w:tr>
      <w:tr w:rsidR="0005055B" w:rsidRPr="00E971B9" w:rsidTr="00582FAA">
        <w:trPr>
          <w:trHeight w:val="2897"/>
        </w:trPr>
        <w:tc>
          <w:tcPr>
            <w:tcW w:w="0" w:type="auto"/>
          </w:tcPr>
          <w:p w:rsidR="0005055B" w:rsidRPr="00E971B9" w:rsidRDefault="0005055B" w:rsidP="00582FAA">
            <w:pPr>
              <w:numPr>
                <w:ilvl w:val="0"/>
                <w:numId w:val="11"/>
              </w:numPr>
              <w:autoSpaceDE w:val="0"/>
              <w:autoSpaceDN w:val="0"/>
              <w:adjustRightInd w:val="0"/>
              <w:spacing w:line="240" w:lineRule="auto"/>
              <w:ind w:left="714" w:hanging="357"/>
              <w:rPr>
                <w:rFonts w:eastAsia="Calibri"/>
              </w:rPr>
            </w:pPr>
            <w:r w:rsidRPr="00E971B9">
              <w:rPr>
                <w:rFonts w:eastAsia="Calibri"/>
              </w:rPr>
              <w:t xml:space="preserve">Skolas </w:t>
            </w:r>
            <w:proofErr w:type="spellStart"/>
            <w:r w:rsidRPr="00E971B9">
              <w:rPr>
                <w:rFonts w:eastAsia="Calibri"/>
              </w:rPr>
              <w:t>pašvērtēšanā</w:t>
            </w:r>
            <w:proofErr w:type="spellEnd"/>
            <w:r w:rsidRPr="00E971B9">
              <w:rPr>
                <w:rFonts w:eastAsia="Calibri"/>
              </w:rPr>
              <w:t xml:space="preserve"> iesaistās gan skolas personāls, gan izglītojamie, gan viņu vecāki</w:t>
            </w:r>
            <w:r>
              <w:rPr>
                <w:rFonts w:eastAsia="Calibri"/>
              </w:rPr>
              <w:t>.</w:t>
            </w:r>
          </w:p>
          <w:p w:rsidR="0005055B" w:rsidRPr="00E971B9" w:rsidRDefault="0005055B" w:rsidP="00582FAA">
            <w:pPr>
              <w:numPr>
                <w:ilvl w:val="0"/>
                <w:numId w:val="11"/>
              </w:numPr>
              <w:autoSpaceDE w:val="0"/>
              <w:autoSpaceDN w:val="0"/>
              <w:adjustRightInd w:val="0"/>
              <w:spacing w:line="240" w:lineRule="auto"/>
              <w:ind w:left="714" w:hanging="357"/>
              <w:rPr>
                <w:rFonts w:eastAsia="Calibri"/>
              </w:rPr>
            </w:pPr>
            <w:r w:rsidRPr="00E971B9">
              <w:rPr>
                <w:rFonts w:eastAsia="Calibri"/>
              </w:rPr>
              <w:t>Skolai ir saliedēta administrācijas komanda</w:t>
            </w:r>
            <w:r>
              <w:rPr>
                <w:rFonts w:eastAsia="Calibri"/>
              </w:rPr>
              <w:t>.</w:t>
            </w:r>
          </w:p>
          <w:p w:rsidR="0005055B" w:rsidRPr="00E971B9" w:rsidRDefault="0005055B" w:rsidP="00582FAA">
            <w:pPr>
              <w:numPr>
                <w:ilvl w:val="0"/>
                <w:numId w:val="11"/>
              </w:numPr>
              <w:autoSpaceDE w:val="0"/>
              <w:autoSpaceDN w:val="0"/>
              <w:adjustRightInd w:val="0"/>
              <w:spacing w:line="240" w:lineRule="auto"/>
              <w:ind w:left="714" w:hanging="357"/>
              <w:rPr>
                <w:rFonts w:eastAsia="Calibri"/>
              </w:rPr>
            </w:pPr>
            <w:r w:rsidRPr="00E971B9">
              <w:rPr>
                <w:rFonts w:eastAsia="Calibri"/>
              </w:rPr>
              <w:t>Skolā ir radošs un atsaucīgs atbalsta personāls</w:t>
            </w:r>
            <w:r>
              <w:rPr>
                <w:rFonts w:eastAsia="Calibri"/>
              </w:rPr>
              <w:t>.</w:t>
            </w:r>
          </w:p>
          <w:p w:rsidR="0005055B" w:rsidRPr="00E971B9" w:rsidRDefault="0005055B" w:rsidP="00582FAA">
            <w:pPr>
              <w:numPr>
                <w:ilvl w:val="0"/>
                <w:numId w:val="11"/>
              </w:numPr>
              <w:autoSpaceDE w:val="0"/>
              <w:autoSpaceDN w:val="0"/>
              <w:adjustRightInd w:val="0"/>
              <w:spacing w:line="240" w:lineRule="auto"/>
              <w:ind w:left="714" w:hanging="357"/>
            </w:pPr>
            <w:r w:rsidRPr="00E971B9">
              <w:rPr>
                <w:rFonts w:eastAsia="Calibri"/>
              </w:rPr>
              <w:t xml:space="preserve">Skola atvērta jebkurai sadarbības formai, kas veicina tās darba pilnveidi un </w:t>
            </w:r>
            <w:proofErr w:type="spellStart"/>
            <w:r w:rsidRPr="00E971B9">
              <w:rPr>
                <w:rFonts w:eastAsia="Calibri"/>
              </w:rPr>
              <w:t>tālākattīstību</w:t>
            </w:r>
            <w:proofErr w:type="spellEnd"/>
            <w:r>
              <w:rPr>
                <w:rFonts w:eastAsia="Calibri"/>
              </w:rPr>
              <w:t>.</w:t>
            </w:r>
          </w:p>
        </w:tc>
        <w:tc>
          <w:tcPr>
            <w:tcW w:w="0" w:type="auto"/>
          </w:tcPr>
          <w:p w:rsidR="0005055B" w:rsidRPr="00E971B9" w:rsidRDefault="0005055B" w:rsidP="00582FAA">
            <w:pPr>
              <w:numPr>
                <w:ilvl w:val="0"/>
                <w:numId w:val="11"/>
              </w:numPr>
              <w:autoSpaceDE w:val="0"/>
              <w:autoSpaceDN w:val="0"/>
              <w:adjustRightInd w:val="0"/>
              <w:spacing w:line="240" w:lineRule="auto"/>
              <w:ind w:left="714" w:hanging="357"/>
              <w:rPr>
                <w:rFonts w:eastAsia="Calibri"/>
              </w:rPr>
            </w:pPr>
            <w:r w:rsidRPr="00E971B9">
              <w:rPr>
                <w:rFonts w:eastAsia="Calibri"/>
              </w:rPr>
              <w:t xml:space="preserve">Pilnveidot un turpināt regulāru skolas darbības </w:t>
            </w:r>
            <w:proofErr w:type="spellStart"/>
            <w:r w:rsidRPr="00E971B9">
              <w:rPr>
                <w:rFonts w:eastAsia="Calibri"/>
              </w:rPr>
              <w:t>pašvērtēšanu</w:t>
            </w:r>
            <w:proofErr w:type="spellEnd"/>
            <w:r w:rsidRPr="00E971B9">
              <w:rPr>
                <w:rFonts w:eastAsia="Calibri"/>
              </w:rPr>
              <w:t>, iesaistot vairāk skolēnu vecākus</w:t>
            </w:r>
            <w:r>
              <w:rPr>
                <w:rFonts w:eastAsia="Calibri"/>
              </w:rPr>
              <w:t>.</w:t>
            </w:r>
          </w:p>
          <w:p w:rsidR="0005055B" w:rsidRPr="002270EB" w:rsidRDefault="0005055B" w:rsidP="00582FAA">
            <w:pPr>
              <w:numPr>
                <w:ilvl w:val="0"/>
                <w:numId w:val="11"/>
              </w:numPr>
              <w:autoSpaceDE w:val="0"/>
              <w:autoSpaceDN w:val="0"/>
              <w:adjustRightInd w:val="0"/>
              <w:spacing w:line="240" w:lineRule="auto"/>
              <w:ind w:left="714" w:hanging="357"/>
            </w:pPr>
            <w:r w:rsidRPr="002270EB">
              <w:rPr>
                <w:rFonts w:eastAsia="Calibri"/>
              </w:rPr>
              <w:t>Veidot pozitīvu skolas tēlu, popularizējot skolas pieredzi sabiedrībā.</w:t>
            </w:r>
          </w:p>
          <w:p w:rsidR="0005055B" w:rsidRPr="002270EB" w:rsidRDefault="0005055B" w:rsidP="00582FAA">
            <w:pPr>
              <w:numPr>
                <w:ilvl w:val="0"/>
                <w:numId w:val="11"/>
              </w:numPr>
              <w:autoSpaceDE w:val="0"/>
              <w:autoSpaceDN w:val="0"/>
              <w:adjustRightInd w:val="0"/>
              <w:spacing w:line="240" w:lineRule="auto"/>
              <w:ind w:left="714" w:hanging="357"/>
            </w:pPr>
            <w:r w:rsidRPr="002270EB">
              <w:rPr>
                <w:rFonts w:eastAsia="Calibri"/>
              </w:rPr>
              <w:t>Veicināt metodisko komisiju savstarpējo sadarbību.</w:t>
            </w:r>
            <w:r>
              <w:rPr>
                <w:rFonts w:eastAsia="Calibri"/>
              </w:rPr>
              <w:t xml:space="preserve"> </w:t>
            </w:r>
          </w:p>
          <w:p w:rsidR="0005055B" w:rsidRPr="00E971B9" w:rsidRDefault="0005055B" w:rsidP="00582FAA">
            <w:pPr>
              <w:numPr>
                <w:ilvl w:val="0"/>
                <w:numId w:val="11"/>
              </w:numPr>
              <w:autoSpaceDE w:val="0"/>
              <w:autoSpaceDN w:val="0"/>
              <w:adjustRightInd w:val="0"/>
              <w:spacing w:line="240" w:lineRule="auto"/>
              <w:ind w:left="714" w:hanging="357"/>
            </w:pPr>
            <w:r w:rsidRPr="002270EB">
              <w:t>Turpināt piesaistīt finanšu līdzekļus.</w:t>
            </w:r>
          </w:p>
        </w:tc>
      </w:tr>
    </w:tbl>
    <w:p w:rsidR="00AB3A4B" w:rsidRPr="00AB3A4B" w:rsidRDefault="00AB3A4B" w:rsidP="005C3C2E">
      <w:pPr>
        <w:pStyle w:val="Heading1"/>
        <w:spacing w:line="312" w:lineRule="auto"/>
        <w:rPr>
          <w:rFonts w:cs="Times New Roman"/>
        </w:rPr>
      </w:pPr>
      <w:bookmarkStart w:id="166" w:name="_Toc523407166"/>
      <w:r w:rsidRPr="00AB3A4B">
        <w:rPr>
          <w:rFonts w:cs="Times New Roman"/>
        </w:rPr>
        <w:t>Turpmākā attīstība (balstīta uz pašnovērtējumā iegūtajiem secinājumiem).</w:t>
      </w:r>
      <w:bookmarkEnd w:id="156"/>
      <w:bookmarkEnd w:id="157"/>
      <w:bookmarkEnd w:id="158"/>
      <w:bookmarkEnd w:id="159"/>
      <w:bookmarkEnd w:id="160"/>
      <w:bookmarkEnd w:id="161"/>
      <w:bookmarkEnd w:id="162"/>
      <w:bookmarkEnd w:id="163"/>
      <w:bookmarkEnd w:id="164"/>
      <w:bookmarkEnd w:id="165"/>
      <w:bookmarkEnd w:id="166"/>
    </w:p>
    <w:p w:rsidR="0005055B" w:rsidRPr="005C3C2E" w:rsidRDefault="00AB3A4B" w:rsidP="005C3C2E">
      <w:pPr>
        <w:spacing w:line="312" w:lineRule="auto"/>
        <w:ind w:firstLine="0"/>
      </w:pPr>
      <w:r w:rsidRPr="005C3C2E">
        <w:rPr>
          <w:lang w:eastAsia="en-US"/>
        </w:rPr>
        <w:t xml:space="preserve">Skola plāno turpmāko attīstību visās jomās. Balstoties uz pašnovērtējumā iegūtajiem secinājumiem, īpašu uzmanību pievēršot šādām </w:t>
      </w:r>
      <w:proofErr w:type="spellStart"/>
      <w:r w:rsidRPr="005C3C2E">
        <w:rPr>
          <w:lang w:eastAsia="en-US"/>
        </w:rPr>
        <w:t>tālākattīstības</w:t>
      </w:r>
      <w:proofErr w:type="spellEnd"/>
      <w:r w:rsidRPr="005C3C2E">
        <w:rPr>
          <w:lang w:eastAsia="en-US"/>
        </w:rPr>
        <w:t xml:space="preserve"> vajadzībām:</w:t>
      </w:r>
    </w:p>
    <w:p w:rsidR="00AB3A4B" w:rsidRPr="005C3C2E" w:rsidRDefault="0005055B" w:rsidP="005C3C2E">
      <w:pPr>
        <w:numPr>
          <w:ilvl w:val="0"/>
          <w:numId w:val="7"/>
        </w:numPr>
        <w:spacing w:line="312" w:lineRule="auto"/>
        <w:ind w:left="0" w:firstLine="0"/>
      </w:pPr>
      <w:r w:rsidRPr="005C3C2E">
        <w:t>Digitālās kompetences nostiprināšana</w:t>
      </w:r>
      <w:r w:rsidRPr="005C3C2E">
        <w:rPr>
          <w:noProof/>
        </w:rPr>
        <w:t>;</w:t>
      </w:r>
    </w:p>
    <w:p w:rsidR="0005055B" w:rsidRPr="005C3C2E" w:rsidRDefault="0005055B" w:rsidP="005C3C2E">
      <w:pPr>
        <w:pStyle w:val="ListParagraph"/>
        <w:numPr>
          <w:ilvl w:val="0"/>
          <w:numId w:val="7"/>
        </w:numPr>
        <w:spacing w:after="0" w:line="312" w:lineRule="auto"/>
        <w:ind w:left="0" w:firstLine="0"/>
        <w:rPr>
          <w:rFonts w:ascii="Times New Roman" w:hAnsi="Times New Roman"/>
          <w:sz w:val="24"/>
          <w:szCs w:val="24"/>
        </w:rPr>
      </w:pPr>
      <w:r w:rsidRPr="005C3C2E">
        <w:rPr>
          <w:rFonts w:ascii="Times New Roman" w:hAnsi="Times New Roman"/>
          <w:sz w:val="24"/>
          <w:szCs w:val="24"/>
        </w:rPr>
        <w:t>Organizēt vispusīgu mācību procesu, izmantojot IKT;</w:t>
      </w:r>
    </w:p>
    <w:p w:rsidR="0005055B" w:rsidRPr="005C3C2E" w:rsidRDefault="0005055B" w:rsidP="005C3C2E">
      <w:pPr>
        <w:pStyle w:val="ListParagraph"/>
        <w:numPr>
          <w:ilvl w:val="0"/>
          <w:numId w:val="7"/>
        </w:numPr>
        <w:spacing w:after="0" w:line="312" w:lineRule="auto"/>
        <w:ind w:left="0" w:firstLine="0"/>
        <w:rPr>
          <w:sz w:val="24"/>
          <w:szCs w:val="24"/>
        </w:rPr>
      </w:pPr>
      <w:r w:rsidRPr="005C3C2E">
        <w:rPr>
          <w:rFonts w:ascii="Times New Roman" w:hAnsi="Times New Roman"/>
          <w:sz w:val="24"/>
          <w:szCs w:val="24"/>
        </w:rPr>
        <w:t>Skolēnu sasniegumu dinamikas ikdienas darbā sekmēšana;</w:t>
      </w:r>
    </w:p>
    <w:p w:rsidR="0005055B" w:rsidRPr="005C3C2E" w:rsidRDefault="0005055B" w:rsidP="005C3C2E">
      <w:pPr>
        <w:pStyle w:val="ListParagraph"/>
        <w:numPr>
          <w:ilvl w:val="0"/>
          <w:numId w:val="7"/>
        </w:numPr>
        <w:spacing w:after="0" w:line="312" w:lineRule="auto"/>
        <w:ind w:left="0" w:firstLine="0"/>
        <w:rPr>
          <w:sz w:val="24"/>
          <w:szCs w:val="24"/>
        </w:rPr>
      </w:pPr>
      <w:r w:rsidRPr="005C3C2E">
        <w:rPr>
          <w:rFonts w:ascii="Times New Roman" w:hAnsi="Times New Roman"/>
          <w:sz w:val="24"/>
          <w:szCs w:val="24"/>
        </w:rPr>
        <w:t>Aktivizēt skolēnu mācīšanās procesu, ceļot personīgo atbildību par saviem mācību sasniegumiem;</w:t>
      </w:r>
    </w:p>
    <w:p w:rsidR="0005055B" w:rsidRPr="005C3C2E" w:rsidRDefault="0005055B" w:rsidP="005C3C2E">
      <w:pPr>
        <w:pStyle w:val="ListParagraph"/>
        <w:numPr>
          <w:ilvl w:val="0"/>
          <w:numId w:val="7"/>
        </w:numPr>
        <w:spacing w:after="0" w:line="312" w:lineRule="auto"/>
        <w:ind w:left="0" w:firstLine="0"/>
        <w:rPr>
          <w:sz w:val="24"/>
          <w:szCs w:val="24"/>
        </w:rPr>
      </w:pPr>
      <w:r w:rsidRPr="005C3C2E">
        <w:rPr>
          <w:rFonts w:ascii="Times New Roman" w:hAnsi="Times New Roman"/>
          <w:sz w:val="24"/>
          <w:szCs w:val="24"/>
        </w:rPr>
        <w:t>Pilnveidot darbu ar talantīgajiem izglītojamiem</w:t>
      </w:r>
    </w:p>
    <w:p w:rsidR="0005055B" w:rsidRPr="005C3C2E" w:rsidRDefault="0005055B" w:rsidP="005C3C2E">
      <w:pPr>
        <w:pStyle w:val="ListParagraph"/>
        <w:numPr>
          <w:ilvl w:val="0"/>
          <w:numId w:val="7"/>
        </w:numPr>
        <w:spacing w:after="0" w:line="312" w:lineRule="auto"/>
        <w:ind w:left="0" w:firstLine="0"/>
        <w:rPr>
          <w:rFonts w:ascii="Times New Roman" w:hAnsi="Times New Roman"/>
          <w:sz w:val="24"/>
          <w:szCs w:val="24"/>
        </w:rPr>
      </w:pPr>
      <w:r w:rsidRPr="005C3C2E">
        <w:rPr>
          <w:rFonts w:ascii="Times New Roman" w:hAnsi="Times New Roman"/>
          <w:sz w:val="24"/>
          <w:szCs w:val="24"/>
        </w:rPr>
        <w:t>Rast iespēju skolēniem izpausties dažādās jomās un pilnveidot savus talantus</w:t>
      </w:r>
    </w:p>
    <w:p w:rsidR="0005055B" w:rsidRPr="005C3C2E" w:rsidRDefault="0005055B" w:rsidP="005C3C2E">
      <w:pPr>
        <w:pStyle w:val="ListParagraph"/>
        <w:numPr>
          <w:ilvl w:val="0"/>
          <w:numId w:val="7"/>
        </w:numPr>
        <w:spacing w:after="0" w:line="312" w:lineRule="auto"/>
        <w:ind w:left="0" w:firstLine="0"/>
        <w:rPr>
          <w:sz w:val="24"/>
          <w:szCs w:val="24"/>
        </w:rPr>
      </w:pPr>
      <w:r w:rsidRPr="005C3C2E">
        <w:rPr>
          <w:rFonts w:ascii="Times New Roman" w:hAnsi="Times New Roman"/>
          <w:color w:val="000000"/>
          <w:sz w:val="24"/>
          <w:szCs w:val="24"/>
        </w:rPr>
        <w:t xml:space="preserve">Karjeras izvēles konsultāciju un </w:t>
      </w:r>
      <w:r w:rsidRPr="005C3C2E">
        <w:rPr>
          <w:rFonts w:ascii="Times New Roman" w:hAnsi="Times New Roman"/>
          <w:color w:val="000000"/>
          <w:spacing w:val="17"/>
          <w:sz w:val="24"/>
          <w:szCs w:val="24"/>
        </w:rPr>
        <w:t>pasākumu kvalitātes pilnveidošana;</w:t>
      </w:r>
    </w:p>
    <w:p w:rsidR="0005055B" w:rsidRPr="005C3C2E" w:rsidRDefault="0005055B" w:rsidP="005C3C2E">
      <w:pPr>
        <w:pStyle w:val="ListParagraph"/>
        <w:numPr>
          <w:ilvl w:val="0"/>
          <w:numId w:val="7"/>
        </w:numPr>
        <w:spacing w:after="0" w:line="312" w:lineRule="auto"/>
        <w:ind w:left="0" w:firstLine="0"/>
        <w:rPr>
          <w:rFonts w:ascii="Times New Roman" w:hAnsi="Times New Roman"/>
          <w:sz w:val="24"/>
          <w:szCs w:val="24"/>
        </w:rPr>
      </w:pPr>
      <w:r w:rsidRPr="005C3C2E">
        <w:rPr>
          <w:rFonts w:ascii="Times New Roman" w:hAnsi="Times New Roman"/>
          <w:sz w:val="24"/>
          <w:szCs w:val="24"/>
        </w:rPr>
        <w:t xml:space="preserve">Informēt izglītojamos par karjeras izglītību, nodrošināt skolēnam karjeras izpētei, karjeras plānošanai un lēmumu pieņemšanai nepieciešamo pamatzināšanu un </w:t>
      </w:r>
      <w:proofErr w:type="spellStart"/>
      <w:r w:rsidRPr="005C3C2E">
        <w:rPr>
          <w:rFonts w:ascii="Times New Roman" w:hAnsi="Times New Roman"/>
          <w:sz w:val="24"/>
          <w:szCs w:val="24"/>
        </w:rPr>
        <w:t>pamatprasmju</w:t>
      </w:r>
      <w:proofErr w:type="spellEnd"/>
      <w:r w:rsidRPr="005C3C2E">
        <w:rPr>
          <w:rFonts w:ascii="Times New Roman" w:hAnsi="Times New Roman"/>
          <w:sz w:val="24"/>
          <w:szCs w:val="24"/>
        </w:rPr>
        <w:t xml:space="preserve"> apgūšanu;</w:t>
      </w:r>
    </w:p>
    <w:p w:rsidR="0005055B" w:rsidRPr="005C3C2E" w:rsidRDefault="0005055B" w:rsidP="005C3C2E">
      <w:pPr>
        <w:pStyle w:val="ListParagraph"/>
        <w:numPr>
          <w:ilvl w:val="0"/>
          <w:numId w:val="7"/>
        </w:numPr>
        <w:spacing w:after="0" w:line="312" w:lineRule="auto"/>
        <w:ind w:left="0" w:firstLine="0"/>
        <w:rPr>
          <w:rFonts w:ascii="Times New Roman" w:hAnsi="Times New Roman"/>
          <w:sz w:val="24"/>
          <w:szCs w:val="24"/>
        </w:rPr>
      </w:pPr>
      <w:r w:rsidRPr="005C3C2E">
        <w:rPr>
          <w:rFonts w:ascii="Times New Roman" w:eastAsia="Calibri" w:hAnsi="Times New Roman"/>
          <w:sz w:val="24"/>
          <w:szCs w:val="24"/>
        </w:rPr>
        <w:t>Skolēnu uzvedības un disciplinētības uzlabošana;</w:t>
      </w:r>
    </w:p>
    <w:p w:rsidR="0005055B" w:rsidRPr="005C3C2E" w:rsidRDefault="0005055B" w:rsidP="005C3C2E">
      <w:pPr>
        <w:pStyle w:val="ListParagraph"/>
        <w:numPr>
          <w:ilvl w:val="0"/>
          <w:numId w:val="7"/>
        </w:numPr>
        <w:spacing w:after="0" w:line="312" w:lineRule="auto"/>
        <w:ind w:left="0" w:firstLine="0"/>
        <w:rPr>
          <w:rFonts w:ascii="Times New Roman" w:hAnsi="Times New Roman"/>
          <w:sz w:val="24"/>
          <w:szCs w:val="24"/>
        </w:rPr>
      </w:pPr>
      <w:r w:rsidRPr="005C3C2E">
        <w:rPr>
          <w:rFonts w:ascii="Times New Roman" w:hAnsi="Times New Roman"/>
          <w:sz w:val="24"/>
          <w:szCs w:val="24"/>
        </w:rPr>
        <w:t>Veidot apzinīgu skolēnu disciplīnu, kārtību, pieklājības normu ievērošanu;</w:t>
      </w:r>
    </w:p>
    <w:p w:rsidR="0005055B" w:rsidRPr="005C3C2E" w:rsidRDefault="0005055B" w:rsidP="005C3C2E">
      <w:pPr>
        <w:pStyle w:val="ListParagraph"/>
        <w:numPr>
          <w:ilvl w:val="0"/>
          <w:numId w:val="7"/>
        </w:numPr>
        <w:spacing w:after="0" w:line="312" w:lineRule="auto"/>
        <w:ind w:left="0" w:firstLine="0"/>
        <w:rPr>
          <w:rFonts w:ascii="Times New Roman" w:hAnsi="Times New Roman"/>
          <w:sz w:val="24"/>
          <w:szCs w:val="24"/>
        </w:rPr>
      </w:pPr>
      <w:proofErr w:type="spellStart"/>
      <w:r w:rsidRPr="005C3C2E">
        <w:rPr>
          <w:rFonts w:ascii="Times New Roman" w:hAnsi="Times New Roman"/>
          <w:sz w:val="24"/>
          <w:szCs w:val="24"/>
        </w:rPr>
        <w:t>Sociālpedagoģisko</w:t>
      </w:r>
      <w:proofErr w:type="spellEnd"/>
      <w:r w:rsidRPr="005C3C2E">
        <w:rPr>
          <w:rFonts w:ascii="Times New Roman" w:hAnsi="Times New Roman"/>
          <w:sz w:val="24"/>
          <w:szCs w:val="24"/>
        </w:rPr>
        <w:t xml:space="preserve"> problēmu, emocionālās un fiziskās vardarbības, konfliktu un uzvedības pārkāpumu samazināšana skolā;</w:t>
      </w:r>
    </w:p>
    <w:p w:rsidR="0005055B" w:rsidRPr="005C3C2E" w:rsidRDefault="0005055B" w:rsidP="005C3C2E">
      <w:pPr>
        <w:pStyle w:val="ListParagraph"/>
        <w:numPr>
          <w:ilvl w:val="0"/>
          <w:numId w:val="7"/>
        </w:numPr>
        <w:spacing w:after="0" w:line="312" w:lineRule="auto"/>
        <w:ind w:left="0" w:firstLine="0"/>
        <w:rPr>
          <w:rFonts w:ascii="Times New Roman" w:hAnsi="Times New Roman"/>
          <w:sz w:val="24"/>
          <w:szCs w:val="24"/>
        </w:rPr>
      </w:pPr>
      <w:r w:rsidRPr="005C3C2E">
        <w:rPr>
          <w:rFonts w:ascii="Times New Roman" w:hAnsi="Times New Roman"/>
          <w:sz w:val="24"/>
          <w:szCs w:val="24"/>
        </w:rPr>
        <w:t>Uzlabot skolēnu drošību un mikroklimatu skolā;</w:t>
      </w:r>
    </w:p>
    <w:p w:rsidR="0005055B" w:rsidRPr="005C3C2E" w:rsidRDefault="0005055B" w:rsidP="005C3C2E">
      <w:pPr>
        <w:pStyle w:val="ListParagraph"/>
        <w:numPr>
          <w:ilvl w:val="0"/>
          <w:numId w:val="7"/>
        </w:numPr>
        <w:spacing w:after="0" w:line="312" w:lineRule="auto"/>
        <w:ind w:left="0" w:firstLine="0"/>
        <w:rPr>
          <w:rFonts w:ascii="Times New Roman" w:hAnsi="Times New Roman"/>
          <w:sz w:val="24"/>
          <w:szCs w:val="24"/>
        </w:rPr>
      </w:pPr>
      <w:r w:rsidRPr="005C3C2E">
        <w:rPr>
          <w:rFonts w:ascii="Times New Roman" w:hAnsi="Times New Roman"/>
          <w:sz w:val="24"/>
          <w:szCs w:val="24"/>
        </w:rPr>
        <w:t>Drošas, pozitīvas un estētiskas vides pilnveidošana skolā un tās teritorijā;</w:t>
      </w:r>
    </w:p>
    <w:p w:rsidR="0005055B" w:rsidRPr="005C3C2E" w:rsidRDefault="0005055B" w:rsidP="005C3C2E">
      <w:pPr>
        <w:pStyle w:val="ListParagraph"/>
        <w:numPr>
          <w:ilvl w:val="0"/>
          <w:numId w:val="7"/>
        </w:numPr>
        <w:spacing w:after="0" w:line="312" w:lineRule="auto"/>
        <w:ind w:left="0" w:firstLine="0"/>
        <w:rPr>
          <w:rFonts w:ascii="Times New Roman" w:hAnsi="Times New Roman"/>
          <w:sz w:val="24"/>
          <w:szCs w:val="24"/>
        </w:rPr>
      </w:pPr>
      <w:r w:rsidRPr="005C3C2E">
        <w:rPr>
          <w:rFonts w:ascii="Times New Roman" w:hAnsi="Times New Roman"/>
          <w:sz w:val="24"/>
          <w:szCs w:val="24"/>
        </w:rPr>
        <w:t>Skolas vides pilnveidošana</w:t>
      </w:r>
    </w:p>
    <w:p w:rsidR="0005055B" w:rsidRPr="005C3C2E" w:rsidRDefault="0005055B" w:rsidP="005C3C2E">
      <w:pPr>
        <w:pStyle w:val="ListParagraph"/>
        <w:numPr>
          <w:ilvl w:val="0"/>
          <w:numId w:val="7"/>
        </w:numPr>
        <w:spacing w:after="0" w:line="312" w:lineRule="auto"/>
        <w:ind w:left="0" w:firstLine="0"/>
        <w:rPr>
          <w:rFonts w:ascii="Times New Roman" w:hAnsi="Times New Roman"/>
          <w:sz w:val="24"/>
          <w:szCs w:val="24"/>
        </w:rPr>
      </w:pPr>
      <w:r w:rsidRPr="005C3C2E">
        <w:rPr>
          <w:rFonts w:ascii="Times New Roman" w:hAnsi="Times New Roman"/>
          <w:sz w:val="24"/>
          <w:szCs w:val="24"/>
        </w:rPr>
        <w:t>Metodisko komisiju sadarbības pilnveidošana pozitīvās pieredzes ieviešanā;</w:t>
      </w:r>
    </w:p>
    <w:p w:rsidR="0005055B" w:rsidRPr="005C3C2E" w:rsidRDefault="0005055B" w:rsidP="005C3C2E">
      <w:pPr>
        <w:pStyle w:val="ListParagraph"/>
        <w:numPr>
          <w:ilvl w:val="0"/>
          <w:numId w:val="7"/>
        </w:numPr>
        <w:spacing w:after="0" w:line="312" w:lineRule="auto"/>
        <w:ind w:left="0" w:firstLine="0"/>
        <w:rPr>
          <w:rFonts w:ascii="Times New Roman" w:hAnsi="Times New Roman"/>
          <w:sz w:val="24"/>
          <w:szCs w:val="24"/>
        </w:rPr>
      </w:pPr>
      <w:r w:rsidRPr="005C3C2E">
        <w:rPr>
          <w:rFonts w:ascii="Times New Roman" w:hAnsi="Times New Roman"/>
          <w:sz w:val="24"/>
          <w:szCs w:val="24"/>
        </w:rPr>
        <w:t>Saskaņot, pilnveidot un dažādot mācību procesu</w:t>
      </w:r>
    </w:p>
    <w:p w:rsidR="002F1E1F" w:rsidRPr="005C3C2E" w:rsidRDefault="002F1E1F" w:rsidP="005C3C2E">
      <w:pPr>
        <w:pStyle w:val="ListParagraph"/>
        <w:numPr>
          <w:ilvl w:val="0"/>
          <w:numId w:val="7"/>
        </w:numPr>
        <w:spacing w:after="0" w:line="312" w:lineRule="auto"/>
        <w:ind w:left="0" w:firstLine="0"/>
        <w:rPr>
          <w:rFonts w:ascii="Times New Roman" w:hAnsi="Times New Roman"/>
          <w:sz w:val="24"/>
          <w:szCs w:val="24"/>
        </w:rPr>
      </w:pPr>
      <w:r w:rsidRPr="005C3C2E">
        <w:rPr>
          <w:rFonts w:ascii="Times New Roman" w:hAnsi="Times New Roman"/>
          <w:sz w:val="24"/>
          <w:szCs w:val="24"/>
        </w:rPr>
        <w:t>Izvērtēt skolas darba kvalitāti, lai pilnveidotu skolas attīstību.</w:t>
      </w:r>
    </w:p>
    <w:p w:rsidR="002F1E1F" w:rsidRPr="005C3C2E" w:rsidRDefault="002F1E1F" w:rsidP="005C3C2E">
      <w:pPr>
        <w:pStyle w:val="ListParagraph"/>
        <w:numPr>
          <w:ilvl w:val="0"/>
          <w:numId w:val="7"/>
        </w:numPr>
        <w:spacing w:after="0" w:line="312" w:lineRule="auto"/>
        <w:ind w:left="0" w:firstLine="0"/>
        <w:rPr>
          <w:rFonts w:ascii="Times New Roman" w:hAnsi="Times New Roman"/>
          <w:sz w:val="24"/>
          <w:szCs w:val="24"/>
        </w:rPr>
      </w:pPr>
      <w:r w:rsidRPr="005C3C2E">
        <w:rPr>
          <w:rFonts w:ascii="Times New Roman" w:hAnsi="Times New Roman"/>
          <w:sz w:val="24"/>
          <w:szCs w:val="24"/>
        </w:rPr>
        <w:t>Iepazīstināt ar pašvērtējuma ziņojumu skolas darbiniekus, skolēnus, viņu vecākus</w:t>
      </w:r>
    </w:p>
    <w:tbl>
      <w:tblPr>
        <w:tblW w:w="9350" w:type="dxa"/>
        <w:tblInd w:w="108" w:type="dxa"/>
        <w:tblBorders>
          <w:insideH w:val="single" w:sz="4" w:space="0" w:color="auto"/>
        </w:tblBorders>
        <w:tblLook w:val="01E0" w:firstRow="1" w:lastRow="1" w:firstColumn="1" w:lastColumn="1" w:noHBand="0" w:noVBand="0"/>
      </w:tblPr>
      <w:tblGrid>
        <w:gridCol w:w="2182"/>
        <w:gridCol w:w="3672"/>
        <w:gridCol w:w="931"/>
        <w:gridCol w:w="2565"/>
      </w:tblGrid>
      <w:tr w:rsidR="00AB3A4B" w:rsidRPr="00AB3A4B" w:rsidTr="009043F8">
        <w:tc>
          <w:tcPr>
            <w:tcW w:w="2182" w:type="dxa"/>
            <w:tcBorders>
              <w:top w:val="nil"/>
              <w:bottom w:val="nil"/>
            </w:tcBorders>
          </w:tcPr>
          <w:p w:rsidR="00AB3A4B" w:rsidRPr="00AB3A4B" w:rsidRDefault="00AB3A4B" w:rsidP="005C3C2E">
            <w:pPr>
              <w:spacing w:line="312" w:lineRule="auto"/>
            </w:pPr>
          </w:p>
          <w:p w:rsidR="00AB3A4B" w:rsidRPr="00AB3A4B" w:rsidRDefault="00AB3A4B" w:rsidP="005C3C2E">
            <w:pPr>
              <w:spacing w:line="312" w:lineRule="auto"/>
            </w:pPr>
          </w:p>
          <w:p w:rsidR="00AB3A4B" w:rsidRPr="00AB3A4B" w:rsidRDefault="00AB3A4B" w:rsidP="005C3C2E">
            <w:pPr>
              <w:spacing w:line="312" w:lineRule="auto"/>
            </w:pPr>
            <w:r w:rsidRPr="00AB3A4B">
              <w:t>Direktors</w:t>
            </w:r>
          </w:p>
        </w:tc>
        <w:tc>
          <w:tcPr>
            <w:tcW w:w="3672" w:type="dxa"/>
            <w:tcBorders>
              <w:top w:val="nil"/>
            </w:tcBorders>
            <w:shd w:val="clear" w:color="auto" w:fill="auto"/>
          </w:tcPr>
          <w:p w:rsidR="00AB3A4B" w:rsidRPr="00AB3A4B" w:rsidRDefault="00AB3A4B" w:rsidP="005C3C2E">
            <w:pPr>
              <w:spacing w:line="312" w:lineRule="auto"/>
            </w:pPr>
          </w:p>
          <w:p w:rsidR="00AB3A4B" w:rsidRPr="00AB3A4B" w:rsidRDefault="00AB3A4B" w:rsidP="005C3C2E">
            <w:pPr>
              <w:spacing w:line="312" w:lineRule="auto"/>
            </w:pPr>
          </w:p>
          <w:p w:rsidR="00AB3A4B" w:rsidRPr="00AB3A4B" w:rsidRDefault="00AB3A4B" w:rsidP="005C3C2E">
            <w:pPr>
              <w:spacing w:line="312" w:lineRule="auto"/>
            </w:pPr>
            <w:r w:rsidRPr="00AB3A4B">
              <w:t>Tālis Veismanis</w:t>
            </w:r>
          </w:p>
        </w:tc>
        <w:tc>
          <w:tcPr>
            <w:tcW w:w="931" w:type="dxa"/>
            <w:tcBorders>
              <w:top w:val="nil"/>
              <w:bottom w:val="nil"/>
            </w:tcBorders>
            <w:shd w:val="clear" w:color="auto" w:fill="auto"/>
          </w:tcPr>
          <w:p w:rsidR="00AB3A4B" w:rsidRPr="00AB3A4B" w:rsidRDefault="00AB3A4B" w:rsidP="005C3C2E">
            <w:pPr>
              <w:spacing w:line="312" w:lineRule="auto"/>
            </w:pPr>
          </w:p>
        </w:tc>
        <w:tc>
          <w:tcPr>
            <w:tcW w:w="2565" w:type="dxa"/>
            <w:tcBorders>
              <w:top w:val="nil"/>
              <w:bottom w:val="single" w:sz="4" w:space="0" w:color="auto"/>
            </w:tcBorders>
          </w:tcPr>
          <w:p w:rsidR="00AB3A4B" w:rsidRPr="00AB3A4B" w:rsidRDefault="00AB3A4B" w:rsidP="005C3C2E">
            <w:pPr>
              <w:spacing w:line="312" w:lineRule="auto"/>
            </w:pPr>
          </w:p>
        </w:tc>
      </w:tr>
      <w:tr w:rsidR="00AB3A4B" w:rsidRPr="00AB3A4B" w:rsidTr="009043F8">
        <w:tc>
          <w:tcPr>
            <w:tcW w:w="2182" w:type="dxa"/>
            <w:tcBorders>
              <w:top w:val="nil"/>
              <w:bottom w:val="nil"/>
            </w:tcBorders>
          </w:tcPr>
          <w:p w:rsidR="00AB3A4B" w:rsidRPr="00AB3A4B" w:rsidRDefault="00AB3A4B" w:rsidP="005C3C2E">
            <w:pPr>
              <w:spacing w:line="312" w:lineRule="auto"/>
            </w:pPr>
          </w:p>
        </w:tc>
        <w:tc>
          <w:tcPr>
            <w:tcW w:w="3672" w:type="dxa"/>
            <w:tcBorders>
              <w:bottom w:val="nil"/>
            </w:tcBorders>
            <w:shd w:val="clear" w:color="auto" w:fill="auto"/>
          </w:tcPr>
          <w:p w:rsidR="00AB3A4B" w:rsidRPr="00AB3A4B" w:rsidRDefault="00AB3A4B" w:rsidP="005C3C2E">
            <w:pPr>
              <w:spacing w:line="312" w:lineRule="auto"/>
              <w:jc w:val="center"/>
              <w:rPr>
                <w:sz w:val="18"/>
                <w:szCs w:val="18"/>
              </w:rPr>
            </w:pPr>
            <w:r w:rsidRPr="00AB3A4B">
              <w:rPr>
                <w:sz w:val="18"/>
                <w:szCs w:val="18"/>
              </w:rPr>
              <w:t>(vārds, uzvārds)</w:t>
            </w:r>
          </w:p>
        </w:tc>
        <w:tc>
          <w:tcPr>
            <w:tcW w:w="931" w:type="dxa"/>
            <w:tcBorders>
              <w:top w:val="nil"/>
              <w:bottom w:val="nil"/>
            </w:tcBorders>
            <w:shd w:val="clear" w:color="auto" w:fill="auto"/>
          </w:tcPr>
          <w:p w:rsidR="00AB3A4B" w:rsidRPr="00AB3A4B" w:rsidRDefault="00AB3A4B" w:rsidP="005C3C2E">
            <w:pPr>
              <w:spacing w:line="312" w:lineRule="auto"/>
              <w:jc w:val="center"/>
              <w:rPr>
                <w:sz w:val="18"/>
                <w:szCs w:val="18"/>
              </w:rPr>
            </w:pPr>
          </w:p>
        </w:tc>
        <w:tc>
          <w:tcPr>
            <w:tcW w:w="2565" w:type="dxa"/>
            <w:tcBorders>
              <w:top w:val="single" w:sz="4" w:space="0" w:color="auto"/>
              <w:bottom w:val="nil"/>
            </w:tcBorders>
          </w:tcPr>
          <w:p w:rsidR="00AB3A4B" w:rsidRPr="00AB3A4B" w:rsidRDefault="00AB3A4B" w:rsidP="005C3C2E">
            <w:pPr>
              <w:spacing w:line="312" w:lineRule="auto"/>
              <w:jc w:val="center"/>
              <w:rPr>
                <w:sz w:val="18"/>
                <w:szCs w:val="18"/>
              </w:rPr>
            </w:pPr>
            <w:r w:rsidRPr="00AB3A4B">
              <w:rPr>
                <w:sz w:val="18"/>
                <w:szCs w:val="18"/>
              </w:rPr>
              <w:t>(paraksts)</w:t>
            </w:r>
          </w:p>
        </w:tc>
      </w:tr>
      <w:tr w:rsidR="00AB3A4B" w:rsidRPr="00AB3A4B" w:rsidTr="009043F8">
        <w:tc>
          <w:tcPr>
            <w:tcW w:w="2182" w:type="dxa"/>
            <w:tcBorders>
              <w:top w:val="nil"/>
              <w:bottom w:val="nil"/>
            </w:tcBorders>
          </w:tcPr>
          <w:p w:rsidR="00AB3A4B" w:rsidRPr="00AB3A4B" w:rsidRDefault="00AB3A4B" w:rsidP="005C3C2E">
            <w:pPr>
              <w:spacing w:line="312" w:lineRule="auto"/>
              <w:ind w:left="432" w:right="364"/>
              <w:jc w:val="right"/>
              <w:rPr>
                <w:sz w:val="28"/>
                <w:szCs w:val="28"/>
              </w:rPr>
            </w:pPr>
          </w:p>
        </w:tc>
        <w:tc>
          <w:tcPr>
            <w:tcW w:w="7168" w:type="dxa"/>
            <w:gridSpan w:val="3"/>
            <w:tcBorders>
              <w:top w:val="nil"/>
              <w:bottom w:val="nil"/>
            </w:tcBorders>
          </w:tcPr>
          <w:p w:rsidR="00AB3A4B" w:rsidRPr="00AB3A4B" w:rsidRDefault="00AB3A4B" w:rsidP="005C3C2E">
            <w:pPr>
              <w:spacing w:line="312" w:lineRule="auto"/>
              <w:jc w:val="right"/>
              <w:rPr>
                <w:sz w:val="18"/>
                <w:szCs w:val="18"/>
              </w:rPr>
            </w:pPr>
            <w:r w:rsidRPr="00AB3A4B">
              <w:rPr>
                <w:sz w:val="18"/>
                <w:szCs w:val="18"/>
              </w:rPr>
              <w:t>Z.v.</w:t>
            </w:r>
          </w:p>
        </w:tc>
      </w:tr>
      <w:tr w:rsidR="00AB3A4B" w:rsidRPr="00AB3A4B" w:rsidTr="009043F8">
        <w:tc>
          <w:tcPr>
            <w:tcW w:w="2182" w:type="dxa"/>
            <w:tcBorders>
              <w:top w:val="nil"/>
              <w:bottom w:val="nil"/>
            </w:tcBorders>
          </w:tcPr>
          <w:p w:rsidR="00AB3A4B" w:rsidRPr="00AB3A4B" w:rsidRDefault="00AB3A4B" w:rsidP="005C3C2E">
            <w:pPr>
              <w:spacing w:line="312" w:lineRule="auto"/>
              <w:ind w:left="432" w:right="364"/>
              <w:jc w:val="right"/>
              <w:rPr>
                <w:sz w:val="28"/>
                <w:szCs w:val="28"/>
              </w:rPr>
            </w:pPr>
          </w:p>
        </w:tc>
        <w:tc>
          <w:tcPr>
            <w:tcW w:w="7168" w:type="dxa"/>
            <w:gridSpan w:val="3"/>
            <w:tcBorders>
              <w:top w:val="nil"/>
              <w:bottom w:val="nil"/>
            </w:tcBorders>
          </w:tcPr>
          <w:p w:rsidR="00AB3A4B" w:rsidRPr="00AB3A4B" w:rsidRDefault="00AB3A4B" w:rsidP="005C3C2E">
            <w:pPr>
              <w:spacing w:line="312" w:lineRule="auto"/>
              <w:jc w:val="right"/>
              <w:rPr>
                <w:sz w:val="28"/>
                <w:szCs w:val="28"/>
              </w:rPr>
            </w:pPr>
          </w:p>
        </w:tc>
      </w:tr>
    </w:tbl>
    <w:p w:rsidR="00AB3A4B" w:rsidRPr="00AB3A4B" w:rsidRDefault="00AB3A4B" w:rsidP="005C3C2E">
      <w:pPr>
        <w:spacing w:before="100" w:beforeAutospacing="1" w:after="100" w:afterAutospacing="1" w:line="312" w:lineRule="auto"/>
      </w:pPr>
      <w:r w:rsidRPr="00AB3A4B">
        <w:t>SASKAŅOTS</w:t>
      </w: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365"/>
        <w:gridCol w:w="188"/>
        <w:gridCol w:w="3578"/>
      </w:tblGrid>
      <w:tr w:rsidR="00AB3A4B" w:rsidRPr="00AB3A4B" w:rsidTr="009043F8">
        <w:trPr>
          <w:trHeight w:val="375"/>
        </w:trPr>
        <w:tc>
          <w:tcPr>
            <w:tcW w:w="0" w:type="auto"/>
            <w:gridSpan w:val="3"/>
            <w:tcBorders>
              <w:top w:val="nil"/>
              <w:left w:val="nil"/>
              <w:bottom w:val="outset" w:sz="6" w:space="0" w:color="auto"/>
              <w:right w:val="nil"/>
            </w:tcBorders>
            <w:hideMark/>
          </w:tcPr>
          <w:p w:rsidR="00AB3A4B" w:rsidRPr="00AB3A4B" w:rsidRDefault="00AB3A4B" w:rsidP="005C3C2E">
            <w:pPr>
              <w:spacing w:before="100" w:line="312" w:lineRule="auto"/>
              <w:jc w:val="center"/>
              <w:rPr>
                <w:sz w:val="18"/>
                <w:szCs w:val="18"/>
              </w:rPr>
            </w:pPr>
            <w:r w:rsidRPr="00AB3A4B">
              <w:rPr>
                <w:sz w:val="18"/>
                <w:szCs w:val="18"/>
              </w:rPr>
              <w:t> </w:t>
            </w:r>
            <w:r w:rsidRPr="00AB3A4B">
              <w:rPr>
                <w:sz w:val="22"/>
                <w:szCs w:val="22"/>
              </w:rPr>
              <w:t>Rīgas domes Izglītības, kultūras un sporta departamenta direktors</w:t>
            </w:r>
          </w:p>
        </w:tc>
      </w:tr>
      <w:tr w:rsidR="00AB3A4B" w:rsidRPr="00AB3A4B" w:rsidTr="009043F8">
        <w:trPr>
          <w:trHeight w:val="375"/>
        </w:trPr>
        <w:tc>
          <w:tcPr>
            <w:tcW w:w="0" w:type="auto"/>
            <w:gridSpan w:val="3"/>
            <w:tcBorders>
              <w:top w:val="single" w:sz="6" w:space="0" w:color="auto"/>
              <w:left w:val="nil"/>
              <w:bottom w:val="nil"/>
              <w:right w:val="nil"/>
            </w:tcBorders>
            <w:hideMark/>
          </w:tcPr>
          <w:p w:rsidR="00AB3A4B" w:rsidRPr="00AB3A4B" w:rsidRDefault="00AB3A4B" w:rsidP="005C3C2E">
            <w:pPr>
              <w:spacing w:before="100" w:beforeAutospacing="1" w:line="312" w:lineRule="auto"/>
              <w:jc w:val="center"/>
              <w:rPr>
                <w:sz w:val="18"/>
                <w:szCs w:val="18"/>
              </w:rPr>
            </w:pPr>
            <w:r w:rsidRPr="00AB3A4B">
              <w:rPr>
                <w:sz w:val="18"/>
                <w:szCs w:val="18"/>
              </w:rPr>
              <w:t>(dokumenta saskaņotāja pilns amata nosaukums)</w:t>
            </w:r>
          </w:p>
        </w:tc>
      </w:tr>
      <w:tr w:rsidR="00AB3A4B" w:rsidRPr="00AB3A4B" w:rsidTr="009043F8">
        <w:trPr>
          <w:trHeight w:val="375"/>
        </w:trPr>
        <w:tc>
          <w:tcPr>
            <w:tcW w:w="2850" w:type="pct"/>
            <w:tcBorders>
              <w:top w:val="nil"/>
              <w:left w:val="nil"/>
              <w:bottom w:val="outset" w:sz="6" w:space="0" w:color="auto"/>
              <w:right w:val="nil"/>
            </w:tcBorders>
            <w:hideMark/>
          </w:tcPr>
          <w:p w:rsidR="00AB3A4B" w:rsidRPr="00AB3A4B" w:rsidRDefault="00AB3A4B" w:rsidP="005C3C2E">
            <w:pPr>
              <w:spacing w:line="312" w:lineRule="auto"/>
            </w:pPr>
            <w:r w:rsidRPr="00AB3A4B">
              <w:rPr>
                <w:sz w:val="18"/>
                <w:szCs w:val="18"/>
              </w:rPr>
              <w:t xml:space="preserve">                                        </w:t>
            </w:r>
            <w:r w:rsidRPr="00AB3A4B">
              <w:t xml:space="preserve">Guntis </w:t>
            </w:r>
            <w:proofErr w:type="spellStart"/>
            <w:r w:rsidRPr="00AB3A4B">
              <w:t>Helmanis</w:t>
            </w:r>
            <w:proofErr w:type="spellEnd"/>
          </w:p>
        </w:tc>
        <w:tc>
          <w:tcPr>
            <w:tcW w:w="100" w:type="pct"/>
            <w:tcBorders>
              <w:top w:val="nil"/>
              <w:left w:val="nil"/>
              <w:bottom w:val="nil"/>
              <w:right w:val="nil"/>
            </w:tcBorders>
            <w:hideMark/>
          </w:tcPr>
          <w:p w:rsidR="00AB3A4B" w:rsidRPr="00AB3A4B" w:rsidRDefault="00AB3A4B" w:rsidP="005C3C2E">
            <w:pPr>
              <w:spacing w:line="312" w:lineRule="auto"/>
              <w:rPr>
                <w:sz w:val="18"/>
                <w:szCs w:val="18"/>
              </w:rPr>
            </w:pPr>
            <w:r w:rsidRPr="00AB3A4B">
              <w:rPr>
                <w:sz w:val="18"/>
                <w:szCs w:val="18"/>
              </w:rPr>
              <w:t> </w:t>
            </w:r>
          </w:p>
        </w:tc>
        <w:tc>
          <w:tcPr>
            <w:tcW w:w="1900" w:type="pct"/>
            <w:tcBorders>
              <w:top w:val="nil"/>
              <w:left w:val="nil"/>
              <w:bottom w:val="outset" w:sz="6" w:space="0" w:color="auto"/>
              <w:right w:val="nil"/>
            </w:tcBorders>
            <w:hideMark/>
          </w:tcPr>
          <w:p w:rsidR="00AB3A4B" w:rsidRPr="00AB3A4B" w:rsidRDefault="00AB3A4B" w:rsidP="005C3C2E">
            <w:pPr>
              <w:spacing w:line="312" w:lineRule="auto"/>
              <w:rPr>
                <w:sz w:val="18"/>
                <w:szCs w:val="18"/>
              </w:rPr>
            </w:pPr>
            <w:r w:rsidRPr="00AB3A4B">
              <w:rPr>
                <w:sz w:val="18"/>
                <w:szCs w:val="18"/>
              </w:rPr>
              <w:t> </w:t>
            </w:r>
          </w:p>
        </w:tc>
      </w:tr>
      <w:tr w:rsidR="00AB3A4B" w:rsidRPr="00AB3A4B" w:rsidTr="009043F8">
        <w:trPr>
          <w:trHeight w:val="375"/>
        </w:trPr>
        <w:tc>
          <w:tcPr>
            <w:tcW w:w="2850" w:type="pct"/>
            <w:tcBorders>
              <w:top w:val="single" w:sz="6" w:space="0" w:color="auto"/>
              <w:left w:val="nil"/>
              <w:bottom w:val="nil"/>
              <w:right w:val="nil"/>
            </w:tcBorders>
            <w:hideMark/>
          </w:tcPr>
          <w:p w:rsidR="00AB3A4B" w:rsidRPr="00AB3A4B" w:rsidRDefault="00AB3A4B" w:rsidP="005C3C2E">
            <w:pPr>
              <w:spacing w:before="100" w:beforeAutospacing="1" w:line="312" w:lineRule="auto"/>
              <w:jc w:val="center"/>
              <w:rPr>
                <w:sz w:val="18"/>
                <w:szCs w:val="18"/>
              </w:rPr>
            </w:pPr>
            <w:r w:rsidRPr="00AB3A4B">
              <w:rPr>
                <w:sz w:val="18"/>
                <w:szCs w:val="18"/>
              </w:rPr>
              <w:t>(vārds, uzvārds)</w:t>
            </w:r>
          </w:p>
        </w:tc>
        <w:tc>
          <w:tcPr>
            <w:tcW w:w="100" w:type="pct"/>
            <w:tcBorders>
              <w:top w:val="nil"/>
              <w:left w:val="nil"/>
              <w:bottom w:val="nil"/>
              <w:right w:val="nil"/>
            </w:tcBorders>
            <w:hideMark/>
          </w:tcPr>
          <w:p w:rsidR="00AB3A4B" w:rsidRPr="00AB3A4B" w:rsidRDefault="00AB3A4B" w:rsidP="005C3C2E">
            <w:pPr>
              <w:spacing w:line="312" w:lineRule="auto"/>
              <w:rPr>
                <w:sz w:val="18"/>
                <w:szCs w:val="18"/>
              </w:rPr>
            </w:pPr>
            <w:r w:rsidRPr="00AB3A4B">
              <w:rPr>
                <w:sz w:val="18"/>
                <w:szCs w:val="18"/>
              </w:rPr>
              <w:t> </w:t>
            </w:r>
          </w:p>
        </w:tc>
        <w:tc>
          <w:tcPr>
            <w:tcW w:w="1900" w:type="pct"/>
            <w:tcBorders>
              <w:top w:val="single" w:sz="6" w:space="0" w:color="auto"/>
              <w:left w:val="nil"/>
              <w:bottom w:val="nil"/>
              <w:right w:val="nil"/>
            </w:tcBorders>
            <w:hideMark/>
          </w:tcPr>
          <w:p w:rsidR="00AB3A4B" w:rsidRPr="00AB3A4B" w:rsidRDefault="00AB3A4B" w:rsidP="005C3C2E">
            <w:pPr>
              <w:spacing w:before="100" w:beforeAutospacing="1" w:line="312" w:lineRule="auto"/>
              <w:jc w:val="center"/>
              <w:rPr>
                <w:sz w:val="18"/>
                <w:szCs w:val="18"/>
              </w:rPr>
            </w:pPr>
            <w:r w:rsidRPr="00AB3A4B">
              <w:rPr>
                <w:sz w:val="18"/>
                <w:szCs w:val="18"/>
              </w:rPr>
              <w:t>(paraksts)</w:t>
            </w:r>
          </w:p>
        </w:tc>
      </w:tr>
      <w:tr w:rsidR="00AB3A4B" w:rsidRPr="00AB3A4B" w:rsidTr="009043F8">
        <w:trPr>
          <w:trHeight w:val="375"/>
        </w:trPr>
        <w:tc>
          <w:tcPr>
            <w:tcW w:w="0" w:type="auto"/>
            <w:gridSpan w:val="3"/>
            <w:tcBorders>
              <w:top w:val="nil"/>
              <w:left w:val="nil"/>
              <w:bottom w:val="outset" w:sz="6" w:space="0" w:color="auto"/>
              <w:right w:val="nil"/>
            </w:tcBorders>
            <w:hideMark/>
          </w:tcPr>
          <w:p w:rsidR="00AB3A4B" w:rsidRPr="00AB3A4B" w:rsidRDefault="00AB3A4B" w:rsidP="005C3C2E">
            <w:pPr>
              <w:spacing w:line="312" w:lineRule="auto"/>
              <w:rPr>
                <w:sz w:val="18"/>
                <w:szCs w:val="18"/>
              </w:rPr>
            </w:pPr>
            <w:r w:rsidRPr="00AB3A4B">
              <w:rPr>
                <w:sz w:val="18"/>
                <w:szCs w:val="18"/>
              </w:rPr>
              <w:t> </w:t>
            </w:r>
          </w:p>
        </w:tc>
      </w:tr>
      <w:tr w:rsidR="00AB3A4B" w:rsidRPr="00AB3A4B" w:rsidTr="009043F8">
        <w:trPr>
          <w:trHeight w:val="375"/>
        </w:trPr>
        <w:tc>
          <w:tcPr>
            <w:tcW w:w="0" w:type="auto"/>
            <w:gridSpan w:val="3"/>
            <w:tcBorders>
              <w:top w:val="single" w:sz="6" w:space="0" w:color="auto"/>
              <w:left w:val="nil"/>
              <w:bottom w:val="nil"/>
              <w:right w:val="nil"/>
            </w:tcBorders>
            <w:hideMark/>
          </w:tcPr>
          <w:p w:rsidR="00AB3A4B" w:rsidRPr="00AB3A4B" w:rsidRDefault="00AB3A4B" w:rsidP="005C3C2E">
            <w:pPr>
              <w:spacing w:before="100" w:beforeAutospacing="1" w:line="312" w:lineRule="auto"/>
              <w:jc w:val="center"/>
              <w:rPr>
                <w:sz w:val="18"/>
                <w:szCs w:val="18"/>
              </w:rPr>
            </w:pPr>
            <w:r w:rsidRPr="00AB3A4B">
              <w:rPr>
                <w:sz w:val="18"/>
                <w:szCs w:val="18"/>
              </w:rPr>
              <w:t>(datums)</w:t>
            </w:r>
          </w:p>
        </w:tc>
      </w:tr>
      <w:tr w:rsidR="00AB3A4B" w:rsidRPr="00AB3A4B" w:rsidTr="009043F8">
        <w:trPr>
          <w:trHeight w:val="375"/>
        </w:trPr>
        <w:tc>
          <w:tcPr>
            <w:tcW w:w="0" w:type="auto"/>
            <w:gridSpan w:val="3"/>
            <w:tcBorders>
              <w:top w:val="nil"/>
              <w:left w:val="nil"/>
              <w:bottom w:val="nil"/>
              <w:right w:val="nil"/>
            </w:tcBorders>
            <w:hideMark/>
          </w:tcPr>
          <w:p w:rsidR="00AB3A4B" w:rsidRPr="00AB3A4B" w:rsidRDefault="00AB3A4B" w:rsidP="005C3C2E">
            <w:pPr>
              <w:spacing w:before="100" w:beforeAutospacing="1" w:line="312" w:lineRule="auto"/>
              <w:jc w:val="right"/>
              <w:rPr>
                <w:sz w:val="18"/>
                <w:szCs w:val="18"/>
              </w:rPr>
            </w:pPr>
            <w:r w:rsidRPr="00AB3A4B">
              <w:rPr>
                <w:sz w:val="18"/>
                <w:szCs w:val="18"/>
              </w:rPr>
              <w:t>Z.v.</w:t>
            </w:r>
          </w:p>
        </w:tc>
      </w:tr>
    </w:tbl>
    <w:p w:rsidR="00AB3A4B" w:rsidRPr="00AB3A4B" w:rsidRDefault="00AB3A4B" w:rsidP="005C3C2E">
      <w:pPr>
        <w:spacing w:line="312" w:lineRule="auto"/>
        <w:rPr>
          <w:b/>
          <w:sz w:val="22"/>
          <w:szCs w:val="22"/>
        </w:rPr>
      </w:pPr>
    </w:p>
    <w:sectPr w:rsidR="00AB3A4B" w:rsidRPr="00AB3A4B" w:rsidSect="00AB3A4B">
      <w:footerReference w:type="default" r:id="rId2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A5E" w:rsidRDefault="00A65A5E" w:rsidP="00ED4345">
      <w:r>
        <w:separator/>
      </w:r>
    </w:p>
  </w:endnote>
  <w:endnote w:type="continuationSeparator" w:id="0">
    <w:p w:rsidR="00A65A5E" w:rsidRDefault="00A65A5E" w:rsidP="00ED4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889382"/>
      <w:docPartObj>
        <w:docPartGallery w:val="Page Numbers (Bottom of Page)"/>
        <w:docPartUnique/>
      </w:docPartObj>
    </w:sdtPr>
    <w:sdtEndPr>
      <w:rPr>
        <w:noProof/>
      </w:rPr>
    </w:sdtEndPr>
    <w:sdtContent>
      <w:p w:rsidR="00AE2B4F" w:rsidRDefault="00AE2B4F">
        <w:pPr>
          <w:pStyle w:val="Footer"/>
          <w:jc w:val="center"/>
        </w:pPr>
        <w:r>
          <w:fldChar w:fldCharType="begin"/>
        </w:r>
        <w:r>
          <w:instrText xml:space="preserve"> PAGE   \* MERGEFORMAT </w:instrText>
        </w:r>
        <w:r>
          <w:fldChar w:fldCharType="separate"/>
        </w:r>
        <w:r w:rsidR="009D6E71">
          <w:rPr>
            <w:noProof/>
          </w:rPr>
          <w:t>34</w:t>
        </w:r>
        <w:r>
          <w:rPr>
            <w:noProof/>
          </w:rPr>
          <w:fldChar w:fldCharType="end"/>
        </w:r>
      </w:p>
    </w:sdtContent>
  </w:sdt>
  <w:p w:rsidR="00AE2B4F" w:rsidRDefault="00AE2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A5E" w:rsidRDefault="00A65A5E" w:rsidP="00ED4345">
      <w:r>
        <w:separator/>
      </w:r>
    </w:p>
  </w:footnote>
  <w:footnote w:type="continuationSeparator" w:id="0">
    <w:p w:rsidR="00A65A5E" w:rsidRDefault="00A65A5E" w:rsidP="00ED4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1CA3"/>
    <w:multiLevelType w:val="hybridMultilevel"/>
    <w:tmpl w:val="0CF438D6"/>
    <w:lvl w:ilvl="0" w:tplc="BDEC9972">
      <w:start w:val="2009"/>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B257EC6"/>
    <w:multiLevelType w:val="hybridMultilevel"/>
    <w:tmpl w:val="66E6EE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B6773F5"/>
    <w:multiLevelType w:val="hybridMultilevel"/>
    <w:tmpl w:val="B78E597A"/>
    <w:lvl w:ilvl="0" w:tplc="0F8E326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A0534E6"/>
    <w:multiLevelType w:val="hybridMultilevel"/>
    <w:tmpl w:val="4A96C83A"/>
    <w:lvl w:ilvl="0" w:tplc="0409000B">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4">
    <w:nsid w:val="31F00171"/>
    <w:multiLevelType w:val="multilevel"/>
    <w:tmpl w:val="04260025"/>
    <w:styleLink w:val="Stils1"/>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3912265B"/>
    <w:multiLevelType w:val="hybridMultilevel"/>
    <w:tmpl w:val="CADCDD5A"/>
    <w:lvl w:ilvl="0" w:tplc="0F8E3266">
      <w:start w:val="1"/>
      <w:numFmt w:val="decimal"/>
      <w:lvlText w:val="%1."/>
      <w:lvlJc w:val="left"/>
      <w:pPr>
        <w:ind w:left="1103" w:hanging="360"/>
      </w:pPr>
      <w:rPr>
        <w:rFonts w:hint="default"/>
      </w:rPr>
    </w:lvl>
    <w:lvl w:ilvl="1" w:tplc="04260019" w:tentative="1">
      <w:start w:val="1"/>
      <w:numFmt w:val="lowerLetter"/>
      <w:lvlText w:val="%2."/>
      <w:lvlJc w:val="left"/>
      <w:pPr>
        <w:ind w:left="1823" w:hanging="360"/>
      </w:pPr>
    </w:lvl>
    <w:lvl w:ilvl="2" w:tplc="0426001B" w:tentative="1">
      <w:start w:val="1"/>
      <w:numFmt w:val="lowerRoman"/>
      <w:lvlText w:val="%3."/>
      <w:lvlJc w:val="right"/>
      <w:pPr>
        <w:ind w:left="2543" w:hanging="180"/>
      </w:pPr>
    </w:lvl>
    <w:lvl w:ilvl="3" w:tplc="0426000F" w:tentative="1">
      <w:start w:val="1"/>
      <w:numFmt w:val="decimal"/>
      <w:lvlText w:val="%4."/>
      <w:lvlJc w:val="left"/>
      <w:pPr>
        <w:ind w:left="3263" w:hanging="360"/>
      </w:pPr>
    </w:lvl>
    <w:lvl w:ilvl="4" w:tplc="04260019" w:tentative="1">
      <w:start w:val="1"/>
      <w:numFmt w:val="lowerLetter"/>
      <w:lvlText w:val="%5."/>
      <w:lvlJc w:val="left"/>
      <w:pPr>
        <w:ind w:left="3983" w:hanging="360"/>
      </w:pPr>
    </w:lvl>
    <w:lvl w:ilvl="5" w:tplc="0426001B" w:tentative="1">
      <w:start w:val="1"/>
      <w:numFmt w:val="lowerRoman"/>
      <w:lvlText w:val="%6."/>
      <w:lvlJc w:val="right"/>
      <w:pPr>
        <w:ind w:left="4703" w:hanging="180"/>
      </w:pPr>
    </w:lvl>
    <w:lvl w:ilvl="6" w:tplc="0426000F" w:tentative="1">
      <w:start w:val="1"/>
      <w:numFmt w:val="decimal"/>
      <w:lvlText w:val="%7."/>
      <w:lvlJc w:val="left"/>
      <w:pPr>
        <w:ind w:left="5423" w:hanging="360"/>
      </w:pPr>
    </w:lvl>
    <w:lvl w:ilvl="7" w:tplc="04260019" w:tentative="1">
      <w:start w:val="1"/>
      <w:numFmt w:val="lowerLetter"/>
      <w:lvlText w:val="%8."/>
      <w:lvlJc w:val="left"/>
      <w:pPr>
        <w:ind w:left="6143" w:hanging="360"/>
      </w:pPr>
    </w:lvl>
    <w:lvl w:ilvl="8" w:tplc="0426001B" w:tentative="1">
      <w:start w:val="1"/>
      <w:numFmt w:val="lowerRoman"/>
      <w:lvlText w:val="%9."/>
      <w:lvlJc w:val="right"/>
      <w:pPr>
        <w:ind w:left="6863" w:hanging="180"/>
      </w:pPr>
    </w:lvl>
  </w:abstractNum>
  <w:abstractNum w:abstractNumId="6">
    <w:nsid w:val="39680AF3"/>
    <w:multiLevelType w:val="hybridMultilevel"/>
    <w:tmpl w:val="B9185B6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B74118E"/>
    <w:multiLevelType w:val="multilevel"/>
    <w:tmpl w:val="2F38E78A"/>
    <w:lvl w:ilvl="0">
      <w:start w:val="1"/>
      <w:numFmt w:val="decimal"/>
      <w:lvlText w:val="%1."/>
      <w:lvlJc w:val="left"/>
      <w:pPr>
        <w:ind w:left="432" w:hanging="432"/>
      </w:pPr>
      <w:rPr>
        <w:rFonts w:hint="default"/>
        <w:b/>
        <w:i w:val="0"/>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43107AE1"/>
    <w:multiLevelType w:val="hybridMultilevel"/>
    <w:tmpl w:val="C504D4B2"/>
    <w:lvl w:ilvl="0" w:tplc="0F8E326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435C6BB6"/>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4418045D"/>
    <w:multiLevelType w:val="hybridMultilevel"/>
    <w:tmpl w:val="0E728D9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C741D71"/>
    <w:multiLevelType w:val="hybridMultilevel"/>
    <w:tmpl w:val="48626844"/>
    <w:lvl w:ilvl="0" w:tplc="BDEC9972">
      <w:start w:val="2009"/>
      <w:numFmt w:val="bullet"/>
      <w:lvlText w:val=""/>
      <w:lvlJc w:val="left"/>
      <w:pPr>
        <w:tabs>
          <w:tab w:val="num" w:pos="1440"/>
        </w:tabs>
        <w:ind w:left="1440" w:hanging="720"/>
      </w:pPr>
      <w:rPr>
        <w:rFonts w:ascii="Wingdings" w:eastAsia="Times New Roman" w:hAnsi="Wingdings" w:cs="Times New Roman"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2">
    <w:nsid w:val="5D137D05"/>
    <w:multiLevelType w:val="hybridMultilevel"/>
    <w:tmpl w:val="C4D8131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13E51F5"/>
    <w:multiLevelType w:val="hybridMultilevel"/>
    <w:tmpl w:val="23E6920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F141046"/>
    <w:multiLevelType w:val="hybridMultilevel"/>
    <w:tmpl w:val="F926E11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8B63F6A"/>
    <w:multiLevelType w:val="hybridMultilevel"/>
    <w:tmpl w:val="0960E0EE"/>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nsid w:val="7C285003"/>
    <w:multiLevelType w:val="hybridMultilevel"/>
    <w:tmpl w:val="730AC90E"/>
    <w:lvl w:ilvl="0" w:tplc="0F8E3266">
      <w:start w:val="1"/>
      <w:numFmt w:val="decimal"/>
      <w:lvlText w:val="%1."/>
      <w:lvlJc w:val="left"/>
      <w:pPr>
        <w:ind w:left="110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10"/>
  </w:num>
  <w:num w:numId="6">
    <w:abstractNumId w:val="14"/>
  </w:num>
  <w:num w:numId="7">
    <w:abstractNumId w:val="13"/>
  </w:num>
  <w:num w:numId="8">
    <w:abstractNumId w:val="4"/>
  </w:num>
  <w:num w:numId="9">
    <w:abstractNumId w:val="0"/>
  </w:num>
  <w:num w:numId="10">
    <w:abstractNumId w:val="5"/>
  </w:num>
  <w:num w:numId="11">
    <w:abstractNumId w:val="1"/>
  </w:num>
  <w:num w:numId="12">
    <w:abstractNumId w:val="3"/>
  </w:num>
  <w:num w:numId="13">
    <w:abstractNumId w:val="15"/>
  </w:num>
  <w:num w:numId="14">
    <w:abstractNumId w:val="16"/>
  </w:num>
  <w:num w:numId="15">
    <w:abstractNumId w:val="2"/>
  </w:num>
  <w:num w:numId="16">
    <w:abstractNumId w:val="8"/>
  </w:num>
  <w:num w:numId="17">
    <w:abstractNumId w:val="7"/>
  </w:num>
  <w:num w:numId="1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A4B"/>
    <w:rsid w:val="00013BBD"/>
    <w:rsid w:val="00027E5D"/>
    <w:rsid w:val="0005055B"/>
    <w:rsid w:val="000C1C52"/>
    <w:rsid w:val="000D5A09"/>
    <w:rsid w:val="001153B8"/>
    <w:rsid w:val="001631E7"/>
    <w:rsid w:val="001B367F"/>
    <w:rsid w:val="001C0D20"/>
    <w:rsid w:val="002849A4"/>
    <w:rsid w:val="002B3FEB"/>
    <w:rsid w:val="002C5EB5"/>
    <w:rsid w:val="002F1E1F"/>
    <w:rsid w:val="00302CF2"/>
    <w:rsid w:val="00343B59"/>
    <w:rsid w:val="00363C63"/>
    <w:rsid w:val="003B3257"/>
    <w:rsid w:val="003C3100"/>
    <w:rsid w:val="003F31CB"/>
    <w:rsid w:val="00416397"/>
    <w:rsid w:val="004605BE"/>
    <w:rsid w:val="00465653"/>
    <w:rsid w:val="00491EFA"/>
    <w:rsid w:val="004D0591"/>
    <w:rsid w:val="0051466F"/>
    <w:rsid w:val="005245B6"/>
    <w:rsid w:val="00565BB6"/>
    <w:rsid w:val="0057740C"/>
    <w:rsid w:val="00582FAA"/>
    <w:rsid w:val="005A2813"/>
    <w:rsid w:val="005B54D8"/>
    <w:rsid w:val="005B5E01"/>
    <w:rsid w:val="005C00D6"/>
    <w:rsid w:val="005C3023"/>
    <w:rsid w:val="005C3C2E"/>
    <w:rsid w:val="005F7092"/>
    <w:rsid w:val="0063736B"/>
    <w:rsid w:val="006777D2"/>
    <w:rsid w:val="00685E55"/>
    <w:rsid w:val="006A1644"/>
    <w:rsid w:val="006B622D"/>
    <w:rsid w:val="006D1666"/>
    <w:rsid w:val="006D2C68"/>
    <w:rsid w:val="00737BF0"/>
    <w:rsid w:val="00783E5F"/>
    <w:rsid w:val="007A593D"/>
    <w:rsid w:val="007D56F7"/>
    <w:rsid w:val="007F7AEC"/>
    <w:rsid w:val="008065C7"/>
    <w:rsid w:val="008B6668"/>
    <w:rsid w:val="008B6ABF"/>
    <w:rsid w:val="008D3686"/>
    <w:rsid w:val="009043F8"/>
    <w:rsid w:val="00914766"/>
    <w:rsid w:val="009B4A39"/>
    <w:rsid w:val="009D4712"/>
    <w:rsid w:val="009D6E71"/>
    <w:rsid w:val="00A12BAA"/>
    <w:rsid w:val="00A2358D"/>
    <w:rsid w:val="00A65A5E"/>
    <w:rsid w:val="00A94962"/>
    <w:rsid w:val="00A96DC2"/>
    <w:rsid w:val="00AB3A4B"/>
    <w:rsid w:val="00AD4302"/>
    <w:rsid w:val="00AE2B4F"/>
    <w:rsid w:val="00AE4493"/>
    <w:rsid w:val="00B15601"/>
    <w:rsid w:val="00B24615"/>
    <w:rsid w:val="00BC2A08"/>
    <w:rsid w:val="00BD2E53"/>
    <w:rsid w:val="00C3661D"/>
    <w:rsid w:val="00C4639C"/>
    <w:rsid w:val="00C511DD"/>
    <w:rsid w:val="00C52ACB"/>
    <w:rsid w:val="00C75FF8"/>
    <w:rsid w:val="00C8577F"/>
    <w:rsid w:val="00CA4A2E"/>
    <w:rsid w:val="00CC6FE9"/>
    <w:rsid w:val="00CF6026"/>
    <w:rsid w:val="00D03D32"/>
    <w:rsid w:val="00DD0473"/>
    <w:rsid w:val="00DD7E48"/>
    <w:rsid w:val="00DE0C2F"/>
    <w:rsid w:val="00DF5B29"/>
    <w:rsid w:val="00E049DD"/>
    <w:rsid w:val="00E4506A"/>
    <w:rsid w:val="00E9077E"/>
    <w:rsid w:val="00EC759F"/>
    <w:rsid w:val="00ED4345"/>
    <w:rsid w:val="00F07EC6"/>
    <w:rsid w:val="00FB2A0B"/>
    <w:rsid w:val="00FC3A71"/>
    <w:rsid w:val="00FE57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36B"/>
    <w:pPr>
      <w:spacing w:after="0" w:line="360" w:lineRule="auto"/>
      <w:ind w:firstLine="720"/>
      <w:jc w:val="both"/>
    </w:pPr>
    <w:rPr>
      <w:rFonts w:ascii="Times New Roman" w:eastAsia="Times New Roman" w:hAnsi="Times New Roman" w:cs="Times New Roman"/>
      <w:sz w:val="24"/>
      <w:szCs w:val="24"/>
      <w:lang w:eastAsia="lv-LV"/>
    </w:rPr>
  </w:style>
  <w:style w:type="paragraph" w:styleId="Heading1">
    <w:name w:val="heading 1"/>
    <w:aliases w:val="Virsrakstsss 1"/>
    <w:basedOn w:val="Normal"/>
    <w:next w:val="Normal"/>
    <w:link w:val="Heading1Char"/>
    <w:qFormat/>
    <w:rsid w:val="00582FAA"/>
    <w:pPr>
      <w:keepNext/>
      <w:numPr>
        <w:numId w:val="18"/>
      </w:numPr>
      <w:spacing w:before="120" w:after="120"/>
      <w:jc w:val="left"/>
      <w:outlineLvl w:val="0"/>
    </w:pPr>
    <w:rPr>
      <w:rFonts w:cs="Arial"/>
      <w:b/>
      <w:sz w:val="28"/>
      <w:szCs w:val="28"/>
      <w:lang w:eastAsia="en-US"/>
    </w:rPr>
  </w:style>
  <w:style w:type="paragraph" w:styleId="Heading2">
    <w:name w:val="heading 2"/>
    <w:basedOn w:val="Normal"/>
    <w:next w:val="Normal"/>
    <w:link w:val="Heading2Char"/>
    <w:uiPriority w:val="9"/>
    <w:qFormat/>
    <w:rsid w:val="00AB3A4B"/>
    <w:pPr>
      <w:keepNext/>
      <w:numPr>
        <w:ilvl w:val="1"/>
        <w:numId w:val="18"/>
      </w:numPr>
      <w:spacing w:after="120"/>
      <w:outlineLvl w:val="1"/>
    </w:pPr>
    <w:rPr>
      <w:rFonts w:ascii="Arial" w:hAnsi="Arial"/>
      <w:b/>
      <w:bCs/>
      <w:iCs/>
      <w:szCs w:val="28"/>
    </w:rPr>
  </w:style>
  <w:style w:type="paragraph" w:styleId="Heading3">
    <w:name w:val="heading 3"/>
    <w:basedOn w:val="Normal"/>
    <w:next w:val="Normal"/>
    <w:link w:val="Heading3Char"/>
    <w:uiPriority w:val="9"/>
    <w:qFormat/>
    <w:rsid w:val="00AB3A4B"/>
    <w:pPr>
      <w:keepNext/>
      <w:numPr>
        <w:ilvl w:val="2"/>
        <w:numId w:val="18"/>
      </w:numPr>
      <w:tabs>
        <w:tab w:val="left" w:pos="170"/>
        <w:tab w:val="left" w:pos="284"/>
      </w:tabs>
      <w:spacing w:before="120" w:after="120"/>
      <w:contextualSpacing/>
      <w:outlineLvl w:val="2"/>
    </w:pPr>
    <w:rPr>
      <w:rFonts w:ascii="Arial" w:hAnsi="Arial"/>
      <w:b/>
      <w:bCs/>
      <w:szCs w:val="26"/>
    </w:rPr>
  </w:style>
  <w:style w:type="paragraph" w:styleId="Heading4">
    <w:name w:val="heading 4"/>
    <w:basedOn w:val="Normal"/>
    <w:next w:val="Normal"/>
    <w:link w:val="Heading4Char"/>
    <w:uiPriority w:val="9"/>
    <w:unhideWhenUsed/>
    <w:qFormat/>
    <w:rsid w:val="0063736B"/>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B3A4B"/>
    <w:pPr>
      <w:numPr>
        <w:ilvl w:val="4"/>
        <w:numId w:val="18"/>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B3A4B"/>
    <w:pPr>
      <w:numPr>
        <w:ilvl w:val="5"/>
        <w:numId w:val="18"/>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AE2B4F"/>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E2B4F"/>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E2B4F"/>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B3A4B"/>
    <w:rPr>
      <w:b/>
      <w:bCs/>
      <w:sz w:val="20"/>
      <w:szCs w:val="20"/>
    </w:rPr>
  </w:style>
  <w:style w:type="character" w:styleId="Hyperlink">
    <w:name w:val="Hyperlink"/>
    <w:uiPriority w:val="99"/>
    <w:rsid w:val="00AB3A4B"/>
    <w:rPr>
      <w:color w:val="0000FF"/>
      <w:u w:val="single"/>
    </w:rPr>
  </w:style>
  <w:style w:type="paragraph" w:styleId="TOC1">
    <w:name w:val="toc 1"/>
    <w:basedOn w:val="Normal"/>
    <w:next w:val="Normal"/>
    <w:autoRedefine/>
    <w:uiPriority w:val="39"/>
    <w:unhideWhenUsed/>
    <w:qFormat/>
    <w:rsid w:val="006B622D"/>
    <w:pPr>
      <w:tabs>
        <w:tab w:val="right" w:leader="dot" w:pos="9344"/>
      </w:tabs>
      <w:spacing w:line="312" w:lineRule="auto"/>
      <w:ind w:firstLine="0"/>
    </w:pPr>
  </w:style>
  <w:style w:type="paragraph" w:styleId="TOC2">
    <w:name w:val="toc 2"/>
    <w:basedOn w:val="Normal"/>
    <w:next w:val="Normal"/>
    <w:autoRedefine/>
    <w:uiPriority w:val="39"/>
    <w:unhideWhenUsed/>
    <w:qFormat/>
    <w:rsid w:val="00582FAA"/>
    <w:pPr>
      <w:tabs>
        <w:tab w:val="left" w:pos="1540"/>
        <w:tab w:val="right" w:leader="dot" w:pos="9061"/>
      </w:tabs>
      <w:ind w:left="240"/>
      <w:jc w:val="left"/>
    </w:pPr>
  </w:style>
  <w:style w:type="paragraph" w:styleId="TOC3">
    <w:name w:val="toc 3"/>
    <w:basedOn w:val="Normal"/>
    <w:next w:val="Normal"/>
    <w:autoRedefine/>
    <w:uiPriority w:val="39"/>
    <w:unhideWhenUsed/>
    <w:qFormat/>
    <w:rsid w:val="00AB3A4B"/>
    <w:pPr>
      <w:ind w:left="480"/>
    </w:pPr>
  </w:style>
  <w:style w:type="character" w:customStyle="1" w:styleId="Heading1Char">
    <w:name w:val="Heading 1 Char"/>
    <w:aliases w:val="Virsrakstsss 1 Char"/>
    <w:basedOn w:val="DefaultParagraphFont"/>
    <w:link w:val="Heading1"/>
    <w:rsid w:val="00582FAA"/>
    <w:rPr>
      <w:rFonts w:ascii="Times New Roman" w:eastAsia="Times New Roman" w:hAnsi="Times New Roman" w:cs="Arial"/>
      <w:b/>
      <w:sz w:val="28"/>
      <w:szCs w:val="28"/>
    </w:rPr>
  </w:style>
  <w:style w:type="character" w:customStyle="1" w:styleId="Heading2Char">
    <w:name w:val="Heading 2 Char"/>
    <w:basedOn w:val="DefaultParagraphFont"/>
    <w:link w:val="Heading2"/>
    <w:uiPriority w:val="9"/>
    <w:rsid w:val="00AB3A4B"/>
    <w:rPr>
      <w:rFonts w:ascii="Arial" w:eastAsia="Times New Roman" w:hAnsi="Arial" w:cs="Times New Roman"/>
      <w:b/>
      <w:bCs/>
      <w:iCs/>
      <w:sz w:val="24"/>
      <w:szCs w:val="28"/>
      <w:lang w:eastAsia="lv-LV"/>
    </w:rPr>
  </w:style>
  <w:style w:type="character" w:customStyle="1" w:styleId="Heading3Char">
    <w:name w:val="Heading 3 Char"/>
    <w:basedOn w:val="DefaultParagraphFont"/>
    <w:link w:val="Heading3"/>
    <w:uiPriority w:val="9"/>
    <w:rsid w:val="00AB3A4B"/>
    <w:rPr>
      <w:rFonts w:ascii="Arial" w:eastAsia="Times New Roman" w:hAnsi="Arial" w:cs="Times New Roman"/>
      <w:b/>
      <w:bCs/>
      <w:sz w:val="24"/>
      <w:szCs w:val="26"/>
      <w:lang w:eastAsia="lv-LV"/>
    </w:rPr>
  </w:style>
  <w:style w:type="character" w:customStyle="1" w:styleId="Heading5Char">
    <w:name w:val="Heading 5 Char"/>
    <w:basedOn w:val="DefaultParagraphFont"/>
    <w:link w:val="Heading5"/>
    <w:uiPriority w:val="9"/>
    <w:semiHidden/>
    <w:rsid w:val="00AB3A4B"/>
    <w:rPr>
      <w:rFonts w:ascii="Calibri" w:eastAsia="Times New Roman" w:hAnsi="Calibri" w:cs="Times New Roman"/>
      <w:b/>
      <w:bCs/>
      <w:i/>
      <w:iCs/>
      <w:sz w:val="26"/>
      <w:szCs w:val="26"/>
      <w:lang w:eastAsia="lv-LV"/>
    </w:rPr>
  </w:style>
  <w:style w:type="character" w:customStyle="1" w:styleId="Heading6Char">
    <w:name w:val="Heading 6 Char"/>
    <w:basedOn w:val="DefaultParagraphFont"/>
    <w:link w:val="Heading6"/>
    <w:uiPriority w:val="9"/>
    <w:semiHidden/>
    <w:rsid w:val="00AB3A4B"/>
    <w:rPr>
      <w:rFonts w:ascii="Calibri" w:eastAsia="Times New Roman" w:hAnsi="Calibri" w:cs="Times New Roman"/>
      <w:b/>
      <w:bCs/>
      <w:lang w:eastAsia="lv-LV"/>
    </w:rPr>
  </w:style>
  <w:style w:type="paragraph" w:styleId="FootnoteText">
    <w:name w:val="footnote text"/>
    <w:basedOn w:val="Normal"/>
    <w:link w:val="FootnoteTextChar"/>
    <w:semiHidden/>
    <w:rsid w:val="00AB3A4B"/>
    <w:rPr>
      <w:sz w:val="20"/>
      <w:szCs w:val="20"/>
    </w:rPr>
  </w:style>
  <w:style w:type="character" w:customStyle="1" w:styleId="FootnoteTextChar">
    <w:name w:val="Footnote Text Char"/>
    <w:basedOn w:val="DefaultParagraphFont"/>
    <w:link w:val="FootnoteText"/>
    <w:semiHidden/>
    <w:rsid w:val="00AB3A4B"/>
    <w:rPr>
      <w:rFonts w:ascii="Times New Roman" w:eastAsia="Times New Roman" w:hAnsi="Times New Roman" w:cs="Times New Roman"/>
      <w:sz w:val="20"/>
      <w:szCs w:val="20"/>
      <w:lang w:eastAsia="lv-LV"/>
    </w:rPr>
  </w:style>
  <w:style w:type="character" w:styleId="FootnoteReference">
    <w:name w:val="footnote reference"/>
    <w:semiHidden/>
    <w:rsid w:val="00AB3A4B"/>
    <w:rPr>
      <w:vertAlign w:val="superscript"/>
    </w:rPr>
  </w:style>
  <w:style w:type="character" w:styleId="CommentReference">
    <w:name w:val="annotation reference"/>
    <w:semiHidden/>
    <w:rsid w:val="00AB3A4B"/>
    <w:rPr>
      <w:sz w:val="16"/>
      <w:szCs w:val="16"/>
    </w:rPr>
  </w:style>
  <w:style w:type="paragraph" w:styleId="CommentText">
    <w:name w:val="annotation text"/>
    <w:basedOn w:val="Normal"/>
    <w:link w:val="CommentTextChar"/>
    <w:semiHidden/>
    <w:rsid w:val="00AB3A4B"/>
    <w:rPr>
      <w:sz w:val="20"/>
      <w:szCs w:val="20"/>
    </w:rPr>
  </w:style>
  <w:style w:type="character" w:customStyle="1" w:styleId="CommentTextChar">
    <w:name w:val="Comment Text Char"/>
    <w:basedOn w:val="DefaultParagraphFont"/>
    <w:link w:val="CommentText"/>
    <w:semiHidden/>
    <w:rsid w:val="00AB3A4B"/>
    <w:rPr>
      <w:rFonts w:ascii="Times New Roman" w:eastAsia="Times New Roman" w:hAnsi="Times New Roman" w:cs="Times New Roman"/>
      <w:sz w:val="20"/>
      <w:szCs w:val="20"/>
      <w:lang w:eastAsia="lv-LV"/>
    </w:rPr>
  </w:style>
  <w:style w:type="character" w:customStyle="1" w:styleId="CommentSubjectChar">
    <w:name w:val="Comment Subject Char"/>
    <w:link w:val="CommentSubject"/>
    <w:semiHidden/>
    <w:rsid w:val="00AB3A4B"/>
    <w:rPr>
      <w:rFonts w:eastAsia="Times New Roman"/>
      <w:b/>
      <w:bCs/>
      <w:sz w:val="20"/>
      <w:szCs w:val="20"/>
      <w:lang w:eastAsia="lv-LV"/>
    </w:rPr>
  </w:style>
  <w:style w:type="paragraph" w:styleId="CommentSubject">
    <w:name w:val="annotation subject"/>
    <w:basedOn w:val="CommentText"/>
    <w:next w:val="CommentText"/>
    <w:link w:val="CommentSubjectChar"/>
    <w:semiHidden/>
    <w:rsid w:val="00AB3A4B"/>
    <w:rPr>
      <w:rFonts w:asciiTheme="minorHAnsi" w:hAnsiTheme="minorHAnsi" w:cstheme="minorBidi"/>
      <w:b/>
      <w:bCs/>
    </w:rPr>
  </w:style>
  <w:style w:type="character" w:customStyle="1" w:styleId="CommentSubjectChar1">
    <w:name w:val="Comment Subject Char1"/>
    <w:basedOn w:val="CommentTextChar"/>
    <w:uiPriority w:val="99"/>
    <w:semiHidden/>
    <w:rsid w:val="00AB3A4B"/>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rsid w:val="00AB3A4B"/>
    <w:rPr>
      <w:rFonts w:ascii="Tahoma" w:hAnsi="Tahoma"/>
      <w:sz w:val="16"/>
      <w:szCs w:val="16"/>
    </w:rPr>
  </w:style>
  <w:style w:type="character" w:customStyle="1" w:styleId="BalloonTextChar">
    <w:name w:val="Balloon Text Char"/>
    <w:basedOn w:val="DefaultParagraphFont"/>
    <w:link w:val="BalloonText"/>
    <w:uiPriority w:val="99"/>
    <w:semiHidden/>
    <w:rsid w:val="00AB3A4B"/>
    <w:rPr>
      <w:rFonts w:ascii="Tahoma" w:eastAsia="Times New Roman" w:hAnsi="Tahoma" w:cs="Times New Roman"/>
      <w:sz w:val="16"/>
      <w:szCs w:val="16"/>
      <w:lang w:eastAsia="lv-LV"/>
    </w:rPr>
  </w:style>
  <w:style w:type="paragraph" w:styleId="Header">
    <w:name w:val="header"/>
    <w:aliases w:val=" Rakstz.2"/>
    <w:basedOn w:val="Normal"/>
    <w:link w:val="HeaderChar"/>
    <w:rsid w:val="00AB3A4B"/>
    <w:pPr>
      <w:tabs>
        <w:tab w:val="center" w:pos="4153"/>
        <w:tab w:val="right" w:pos="8306"/>
      </w:tabs>
    </w:pPr>
  </w:style>
  <w:style w:type="character" w:customStyle="1" w:styleId="HeaderChar">
    <w:name w:val="Header Char"/>
    <w:aliases w:val=" Rakstz.2 Char"/>
    <w:basedOn w:val="DefaultParagraphFont"/>
    <w:link w:val="Header"/>
    <w:rsid w:val="00AB3A4B"/>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AB3A4B"/>
    <w:pPr>
      <w:tabs>
        <w:tab w:val="center" w:pos="4153"/>
        <w:tab w:val="right" w:pos="8306"/>
      </w:tabs>
    </w:pPr>
  </w:style>
  <w:style w:type="character" w:customStyle="1" w:styleId="FooterChar">
    <w:name w:val="Footer Char"/>
    <w:basedOn w:val="DefaultParagraphFont"/>
    <w:link w:val="Footer"/>
    <w:uiPriority w:val="99"/>
    <w:rsid w:val="00AB3A4B"/>
    <w:rPr>
      <w:rFonts w:ascii="Times New Roman" w:eastAsia="Times New Roman" w:hAnsi="Times New Roman" w:cs="Times New Roman"/>
      <w:sz w:val="24"/>
      <w:szCs w:val="24"/>
      <w:lang w:eastAsia="lv-LV"/>
    </w:rPr>
  </w:style>
  <w:style w:type="paragraph" w:customStyle="1" w:styleId="Char">
    <w:name w:val="Char"/>
    <w:basedOn w:val="Normal"/>
    <w:rsid w:val="00AB3A4B"/>
    <w:pPr>
      <w:spacing w:after="160" w:line="240" w:lineRule="exact"/>
    </w:pPr>
    <w:rPr>
      <w:rFonts w:ascii="Tahoma" w:hAnsi="Tahoma" w:cs="Tahoma"/>
      <w:sz w:val="20"/>
      <w:szCs w:val="20"/>
      <w:lang w:val="en-US" w:eastAsia="en-US"/>
    </w:rPr>
  </w:style>
  <w:style w:type="character" w:styleId="PageNumber">
    <w:name w:val="page number"/>
    <w:basedOn w:val="DefaultParagraphFont"/>
    <w:rsid w:val="00AB3A4B"/>
  </w:style>
  <w:style w:type="paragraph" w:customStyle="1" w:styleId="NoSpacing1">
    <w:name w:val="No Spacing1"/>
    <w:uiPriority w:val="1"/>
    <w:qFormat/>
    <w:rsid w:val="00AB3A4B"/>
    <w:pPr>
      <w:spacing w:after="0" w:line="240" w:lineRule="auto"/>
    </w:pPr>
    <w:rPr>
      <w:rFonts w:ascii="Times New Roman" w:eastAsia="Times New Roman" w:hAnsi="Times New Roman" w:cs="Times New Roman"/>
      <w:sz w:val="24"/>
      <w:szCs w:val="24"/>
      <w:lang w:eastAsia="lv-LV"/>
    </w:rPr>
  </w:style>
  <w:style w:type="paragraph" w:customStyle="1" w:styleId="ListParagraph1">
    <w:name w:val="List Paragraph1"/>
    <w:basedOn w:val="Normal"/>
    <w:qFormat/>
    <w:rsid w:val="00AB3A4B"/>
    <w:pPr>
      <w:spacing w:after="200" w:line="276" w:lineRule="auto"/>
      <w:ind w:left="720"/>
      <w:contextualSpacing/>
    </w:pPr>
    <w:rPr>
      <w:rFonts w:ascii="Calibri" w:hAnsi="Calibri"/>
      <w:sz w:val="22"/>
      <w:szCs w:val="22"/>
      <w:lang w:val="en-US" w:eastAsia="en-US"/>
    </w:rPr>
  </w:style>
  <w:style w:type="table" w:styleId="TableGrid">
    <w:name w:val="Table Grid"/>
    <w:basedOn w:val="TableNormal"/>
    <w:uiPriority w:val="59"/>
    <w:rsid w:val="00AB3A4B"/>
    <w:pPr>
      <w:spacing w:after="0" w:line="240" w:lineRule="auto"/>
    </w:pPr>
    <w:rPr>
      <w:rFonts w:ascii="Times New Roman" w:eastAsia="Calibri"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1">
    <w:name w:val="Revision1"/>
    <w:hidden/>
    <w:uiPriority w:val="99"/>
    <w:semiHidden/>
    <w:rsid w:val="00AB3A4B"/>
    <w:pPr>
      <w:spacing w:after="0"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AB3A4B"/>
    <w:rPr>
      <w:sz w:val="28"/>
      <w:szCs w:val="20"/>
      <w:lang w:eastAsia="en-US"/>
    </w:rPr>
  </w:style>
  <w:style w:type="character" w:customStyle="1" w:styleId="BodyTextIndentChar">
    <w:name w:val="Body Text Indent Char"/>
    <w:basedOn w:val="DefaultParagraphFont"/>
    <w:link w:val="BodyTextIndent"/>
    <w:rsid w:val="00AB3A4B"/>
    <w:rPr>
      <w:rFonts w:ascii="Times New Roman" w:eastAsia="Times New Roman" w:hAnsi="Times New Roman" w:cs="Times New Roman"/>
      <w:sz w:val="28"/>
      <w:szCs w:val="20"/>
    </w:rPr>
  </w:style>
  <w:style w:type="character" w:styleId="FollowedHyperlink">
    <w:name w:val="FollowedHyperlink"/>
    <w:uiPriority w:val="99"/>
    <w:semiHidden/>
    <w:unhideWhenUsed/>
    <w:rsid w:val="00AB3A4B"/>
    <w:rPr>
      <w:color w:val="800080"/>
      <w:u w:val="single"/>
    </w:rPr>
  </w:style>
  <w:style w:type="paragraph" w:customStyle="1" w:styleId="xl64">
    <w:name w:val="xl64"/>
    <w:basedOn w:val="Normal"/>
    <w:rsid w:val="00AB3A4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AB3A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6600"/>
    </w:rPr>
  </w:style>
  <w:style w:type="paragraph" w:customStyle="1" w:styleId="xl66">
    <w:name w:val="xl66"/>
    <w:basedOn w:val="Normal"/>
    <w:rsid w:val="00AB3A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6600"/>
    </w:rPr>
  </w:style>
  <w:style w:type="paragraph" w:customStyle="1" w:styleId="xl67">
    <w:name w:val="xl67"/>
    <w:basedOn w:val="Normal"/>
    <w:rsid w:val="00AB3A4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AB3A4B"/>
    <w:pPr>
      <w:spacing w:before="100" w:beforeAutospacing="1" w:after="100" w:afterAutospacing="1"/>
      <w:jc w:val="center"/>
    </w:pPr>
    <w:rPr>
      <w:b/>
      <w:bCs/>
      <w:color w:val="006600"/>
    </w:rPr>
  </w:style>
  <w:style w:type="paragraph" w:customStyle="1" w:styleId="xl69">
    <w:name w:val="xl69"/>
    <w:basedOn w:val="Normal"/>
    <w:rsid w:val="00AB3A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1F497D"/>
    </w:rPr>
  </w:style>
  <w:style w:type="paragraph" w:customStyle="1" w:styleId="xl70">
    <w:name w:val="xl70"/>
    <w:basedOn w:val="Normal"/>
    <w:rsid w:val="00AB3A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Normal"/>
    <w:rsid w:val="00AB3A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Normal"/>
    <w:rsid w:val="00AB3A4B"/>
    <w:pPr>
      <w:spacing w:before="100" w:beforeAutospacing="1" w:after="100" w:afterAutospacing="1"/>
      <w:jc w:val="center"/>
    </w:pPr>
  </w:style>
  <w:style w:type="paragraph" w:customStyle="1" w:styleId="xl73">
    <w:name w:val="xl73"/>
    <w:basedOn w:val="Normal"/>
    <w:rsid w:val="00AB3A4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Normal"/>
    <w:rsid w:val="00AB3A4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AB3A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4F6228"/>
    </w:rPr>
  </w:style>
  <w:style w:type="paragraph" w:customStyle="1" w:styleId="xl76">
    <w:name w:val="xl76"/>
    <w:basedOn w:val="Normal"/>
    <w:rsid w:val="00AB3A4B"/>
    <w:pPr>
      <w:spacing w:before="100" w:beforeAutospacing="1" w:after="100" w:afterAutospacing="1"/>
    </w:pPr>
    <w:rPr>
      <w:color w:val="4F6228"/>
    </w:rPr>
  </w:style>
  <w:style w:type="paragraph" w:customStyle="1" w:styleId="xl77">
    <w:name w:val="xl77"/>
    <w:basedOn w:val="Normal"/>
    <w:rsid w:val="00AB3A4B"/>
    <w:pPr>
      <w:pBdr>
        <w:top w:val="single" w:sz="4" w:space="0" w:color="auto"/>
        <w:left w:val="single" w:sz="4" w:space="0" w:color="auto"/>
        <w:bottom w:val="single" w:sz="4" w:space="0" w:color="auto"/>
      </w:pBdr>
      <w:spacing w:before="100" w:beforeAutospacing="1" w:after="100" w:afterAutospacing="1"/>
      <w:jc w:val="center"/>
    </w:pPr>
    <w:rPr>
      <w:b/>
      <w:bCs/>
      <w:color w:val="006600"/>
    </w:rPr>
  </w:style>
  <w:style w:type="paragraph" w:customStyle="1" w:styleId="xl78">
    <w:name w:val="xl78"/>
    <w:basedOn w:val="Normal"/>
    <w:rsid w:val="00AB3A4B"/>
    <w:pPr>
      <w:pBdr>
        <w:top w:val="single" w:sz="4" w:space="0" w:color="auto"/>
        <w:bottom w:val="single" w:sz="4" w:space="0" w:color="auto"/>
      </w:pBdr>
      <w:spacing w:before="100" w:beforeAutospacing="1" w:after="100" w:afterAutospacing="1"/>
      <w:jc w:val="center"/>
    </w:pPr>
    <w:rPr>
      <w:b/>
      <w:bCs/>
      <w:color w:val="006600"/>
    </w:rPr>
  </w:style>
  <w:style w:type="paragraph" w:customStyle="1" w:styleId="xl79">
    <w:name w:val="xl79"/>
    <w:basedOn w:val="Normal"/>
    <w:rsid w:val="00AB3A4B"/>
    <w:pPr>
      <w:pBdr>
        <w:top w:val="single" w:sz="4" w:space="0" w:color="auto"/>
        <w:bottom w:val="single" w:sz="4" w:space="0" w:color="auto"/>
        <w:right w:val="single" w:sz="4" w:space="0" w:color="auto"/>
      </w:pBdr>
      <w:spacing w:before="100" w:beforeAutospacing="1" w:after="100" w:afterAutospacing="1"/>
      <w:jc w:val="center"/>
    </w:pPr>
    <w:rPr>
      <w:b/>
      <w:bCs/>
      <w:color w:val="006600"/>
    </w:rPr>
  </w:style>
  <w:style w:type="paragraph" w:customStyle="1" w:styleId="TOCHeading1">
    <w:name w:val="TOC Heading1"/>
    <w:basedOn w:val="Heading1"/>
    <w:next w:val="Normal"/>
    <w:uiPriority w:val="39"/>
    <w:qFormat/>
    <w:rsid w:val="00AB3A4B"/>
    <w:pPr>
      <w:keepLines/>
      <w:spacing w:before="480" w:line="276" w:lineRule="auto"/>
      <w:outlineLvl w:val="9"/>
    </w:pPr>
    <w:rPr>
      <w:rFonts w:cs="Times New Roman"/>
      <w:bCs/>
      <w:color w:val="365F91"/>
      <w:lang w:val="en-US"/>
    </w:rPr>
  </w:style>
  <w:style w:type="paragraph" w:styleId="ListParagraph">
    <w:name w:val="List Paragraph"/>
    <w:basedOn w:val="Normal"/>
    <w:uiPriority w:val="99"/>
    <w:qFormat/>
    <w:rsid w:val="00AB3A4B"/>
    <w:pPr>
      <w:spacing w:after="200" w:line="276" w:lineRule="auto"/>
      <w:ind w:left="720"/>
    </w:pPr>
    <w:rPr>
      <w:rFonts w:ascii="Calibri" w:hAnsi="Calibri"/>
      <w:sz w:val="22"/>
      <w:szCs w:val="22"/>
    </w:rPr>
  </w:style>
  <w:style w:type="paragraph" w:customStyle="1" w:styleId="Standard">
    <w:name w:val="Standard"/>
    <w:rsid w:val="00AB3A4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Normal"/>
    <w:rsid w:val="00AB3A4B"/>
    <w:pPr>
      <w:spacing w:before="100" w:beforeAutospacing="1" w:after="100" w:afterAutospacing="1"/>
    </w:pPr>
  </w:style>
  <w:style w:type="character" w:customStyle="1" w:styleId="apple-converted-space">
    <w:name w:val="apple-converted-space"/>
    <w:rsid w:val="00AB3A4B"/>
  </w:style>
  <w:style w:type="character" w:styleId="Emphasis">
    <w:name w:val="Emphasis"/>
    <w:qFormat/>
    <w:rsid w:val="00AB3A4B"/>
    <w:rPr>
      <w:i/>
      <w:iCs/>
    </w:rPr>
  </w:style>
  <w:style w:type="character" w:styleId="Strong">
    <w:name w:val="Strong"/>
    <w:qFormat/>
    <w:rsid w:val="00AB3A4B"/>
    <w:rPr>
      <w:b/>
      <w:bCs/>
    </w:rPr>
  </w:style>
  <w:style w:type="paragraph" w:customStyle="1" w:styleId="ParastaisWeb">
    <w:name w:val="Parastais (Web)"/>
    <w:basedOn w:val="Normal"/>
    <w:rsid w:val="00AB3A4B"/>
    <w:pPr>
      <w:suppressAutoHyphens/>
      <w:spacing w:before="280" w:after="280" w:line="276" w:lineRule="auto"/>
    </w:pPr>
    <w:rPr>
      <w:rFonts w:ascii="Calibri" w:eastAsia="Calibri" w:hAnsi="Calibri"/>
      <w:sz w:val="22"/>
      <w:szCs w:val="22"/>
      <w:lang w:eastAsia="en-US" w:bidi="en-US"/>
    </w:rPr>
  </w:style>
  <w:style w:type="paragraph" w:customStyle="1" w:styleId="2stils">
    <w:name w:val="2stils"/>
    <w:basedOn w:val="Heading2"/>
    <w:link w:val="2stilsRakstz"/>
    <w:qFormat/>
    <w:rsid w:val="00AB3A4B"/>
  </w:style>
  <w:style w:type="numbering" w:customStyle="1" w:styleId="Stils1">
    <w:name w:val="Stils1"/>
    <w:uiPriority w:val="99"/>
    <w:rsid w:val="00AB3A4B"/>
    <w:pPr>
      <w:numPr>
        <w:numId w:val="8"/>
      </w:numPr>
    </w:pPr>
  </w:style>
  <w:style w:type="character" w:customStyle="1" w:styleId="2stilsRakstz">
    <w:name w:val="2stils Rakstz."/>
    <w:basedOn w:val="Heading2Char"/>
    <w:link w:val="2stils"/>
    <w:rsid w:val="00AB3A4B"/>
    <w:rPr>
      <w:rFonts w:ascii="Arial" w:eastAsia="Times New Roman" w:hAnsi="Arial" w:cs="Times New Roman"/>
      <w:b/>
      <w:bCs/>
      <w:iCs/>
      <w:sz w:val="24"/>
      <w:szCs w:val="28"/>
      <w:lang w:eastAsia="lv-LV"/>
    </w:rPr>
  </w:style>
  <w:style w:type="paragraph" w:styleId="TOCHeading">
    <w:name w:val="TOC Heading"/>
    <w:basedOn w:val="Heading1"/>
    <w:next w:val="Normal"/>
    <w:uiPriority w:val="39"/>
    <w:unhideWhenUsed/>
    <w:qFormat/>
    <w:rsid w:val="00AB3A4B"/>
    <w:pPr>
      <w:keepLines/>
      <w:spacing w:before="480" w:line="276" w:lineRule="auto"/>
      <w:outlineLvl w:val="9"/>
    </w:pPr>
    <w:rPr>
      <w:rFonts w:ascii="Cambria" w:hAnsi="Cambria" w:cs="Times New Roman"/>
      <w:bCs/>
      <w:color w:val="365F91"/>
      <w:lang w:eastAsia="lv-LV"/>
    </w:rPr>
  </w:style>
  <w:style w:type="paragraph" w:customStyle="1" w:styleId="Style34">
    <w:name w:val="Style34"/>
    <w:basedOn w:val="Normal"/>
    <w:uiPriority w:val="99"/>
    <w:rsid w:val="00AB3A4B"/>
    <w:pPr>
      <w:widowControl w:val="0"/>
      <w:autoSpaceDE w:val="0"/>
      <w:autoSpaceDN w:val="0"/>
      <w:adjustRightInd w:val="0"/>
      <w:spacing w:line="274" w:lineRule="exact"/>
    </w:pPr>
  </w:style>
  <w:style w:type="character" w:customStyle="1" w:styleId="FontStyle48">
    <w:name w:val="Font Style48"/>
    <w:uiPriority w:val="99"/>
    <w:rsid w:val="00AB3A4B"/>
    <w:rPr>
      <w:rFonts w:ascii="Times New Roman" w:hAnsi="Times New Roman" w:cs="Times New Roman"/>
      <w:sz w:val="22"/>
      <w:szCs w:val="22"/>
    </w:rPr>
  </w:style>
  <w:style w:type="paragraph" w:customStyle="1" w:styleId="Default">
    <w:name w:val="Default"/>
    <w:rsid w:val="00AB3A4B"/>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ListParagraph2">
    <w:name w:val="List Paragraph2"/>
    <w:basedOn w:val="Normal"/>
    <w:qFormat/>
    <w:rsid w:val="00AB3A4B"/>
    <w:pPr>
      <w:spacing w:after="200" w:line="276" w:lineRule="auto"/>
      <w:ind w:left="720"/>
      <w:contextualSpacing/>
    </w:pPr>
    <w:rPr>
      <w:rFonts w:ascii="Calibri" w:hAnsi="Calibri"/>
      <w:sz w:val="22"/>
      <w:szCs w:val="22"/>
      <w:lang w:val="en-US" w:eastAsia="en-US"/>
    </w:rPr>
  </w:style>
  <w:style w:type="paragraph" w:customStyle="1" w:styleId="tvhtml1">
    <w:name w:val="tv_html1"/>
    <w:basedOn w:val="Normal"/>
    <w:rsid w:val="00AB3A4B"/>
    <w:pPr>
      <w:spacing w:before="100" w:beforeAutospacing="1" w:after="100" w:afterAutospacing="1"/>
    </w:pPr>
    <w:rPr>
      <w:rFonts w:ascii="Verdana" w:hAnsi="Verdana"/>
      <w:sz w:val="18"/>
      <w:szCs w:val="18"/>
    </w:rPr>
  </w:style>
  <w:style w:type="paragraph" w:customStyle="1" w:styleId="tvhtml2">
    <w:name w:val="tv_html2"/>
    <w:basedOn w:val="Normal"/>
    <w:rsid w:val="00AB3A4B"/>
    <w:pPr>
      <w:spacing w:before="100" w:beforeAutospacing="1"/>
    </w:pPr>
    <w:rPr>
      <w:rFonts w:ascii="Verdana" w:hAnsi="Verdana"/>
      <w:sz w:val="18"/>
      <w:szCs w:val="18"/>
    </w:rPr>
  </w:style>
  <w:style w:type="paragraph" w:customStyle="1" w:styleId="Stils2">
    <w:name w:val="Stils2"/>
    <w:basedOn w:val="Heading1"/>
    <w:qFormat/>
    <w:rsid w:val="00AB3A4B"/>
    <w:pPr>
      <w:spacing w:before="240" w:after="240"/>
    </w:pPr>
  </w:style>
  <w:style w:type="paragraph" w:customStyle="1" w:styleId="NormalWeb1">
    <w:name w:val="Normal (Web)1"/>
    <w:basedOn w:val="Normal"/>
    <w:rsid w:val="00685E55"/>
    <w:pPr>
      <w:suppressAutoHyphens/>
      <w:spacing w:before="280" w:after="280"/>
    </w:pPr>
    <w:rPr>
      <w:rFonts w:ascii="Arial" w:hAnsi="Arial"/>
      <w:lang w:eastAsia="ar-SA"/>
    </w:rPr>
  </w:style>
  <w:style w:type="paragraph" w:styleId="Title">
    <w:name w:val="Title"/>
    <w:basedOn w:val="Normal"/>
    <w:link w:val="TitleChar"/>
    <w:qFormat/>
    <w:rsid w:val="00F07EC6"/>
    <w:pPr>
      <w:spacing w:before="120" w:after="240"/>
      <w:jc w:val="center"/>
    </w:pPr>
    <w:rPr>
      <w:rFonts w:ascii="Arial" w:hAnsi="Arial"/>
      <w:b/>
      <w:bCs/>
      <w:sz w:val="32"/>
      <w:lang w:eastAsia="en-US"/>
    </w:rPr>
  </w:style>
  <w:style w:type="character" w:customStyle="1" w:styleId="TitleChar">
    <w:name w:val="Title Char"/>
    <w:basedOn w:val="DefaultParagraphFont"/>
    <w:link w:val="Title"/>
    <w:rsid w:val="00F07EC6"/>
    <w:rPr>
      <w:rFonts w:ascii="Arial" w:eastAsia="Times New Roman" w:hAnsi="Arial" w:cs="Times New Roman"/>
      <w:b/>
      <w:bCs/>
      <w:sz w:val="32"/>
      <w:szCs w:val="24"/>
    </w:rPr>
  </w:style>
  <w:style w:type="character" w:customStyle="1" w:styleId="Heading4Char">
    <w:name w:val="Heading 4 Char"/>
    <w:basedOn w:val="DefaultParagraphFont"/>
    <w:link w:val="Heading4"/>
    <w:uiPriority w:val="9"/>
    <w:rsid w:val="0063736B"/>
    <w:rPr>
      <w:rFonts w:asciiTheme="majorHAnsi" w:eastAsiaTheme="majorEastAsia" w:hAnsiTheme="majorHAnsi" w:cstheme="majorBidi"/>
      <w:b/>
      <w:bCs/>
      <w:i/>
      <w:iCs/>
      <w:color w:val="4F81BD" w:themeColor="accent1"/>
      <w:sz w:val="24"/>
      <w:szCs w:val="24"/>
      <w:lang w:eastAsia="lv-LV"/>
    </w:rPr>
  </w:style>
  <w:style w:type="character" w:customStyle="1" w:styleId="Heading7Char">
    <w:name w:val="Heading 7 Char"/>
    <w:basedOn w:val="DefaultParagraphFont"/>
    <w:link w:val="Heading7"/>
    <w:uiPriority w:val="9"/>
    <w:semiHidden/>
    <w:rsid w:val="00AE2B4F"/>
    <w:rPr>
      <w:rFonts w:asciiTheme="majorHAnsi" w:eastAsiaTheme="majorEastAsia" w:hAnsiTheme="majorHAnsi" w:cstheme="majorBidi"/>
      <w:i/>
      <w:iCs/>
      <w:color w:val="404040" w:themeColor="text1" w:themeTint="BF"/>
      <w:sz w:val="24"/>
      <w:szCs w:val="24"/>
      <w:lang w:eastAsia="lv-LV"/>
    </w:rPr>
  </w:style>
  <w:style w:type="character" w:customStyle="1" w:styleId="Heading8Char">
    <w:name w:val="Heading 8 Char"/>
    <w:basedOn w:val="DefaultParagraphFont"/>
    <w:link w:val="Heading8"/>
    <w:uiPriority w:val="9"/>
    <w:semiHidden/>
    <w:rsid w:val="00AE2B4F"/>
    <w:rPr>
      <w:rFonts w:asciiTheme="majorHAnsi" w:eastAsiaTheme="majorEastAsia" w:hAnsiTheme="majorHAnsi" w:cstheme="majorBidi"/>
      <w:color w:val="404040" w:themeColor="text1" w:themeTint="BF"/>
      <w:sz w:val="20"/>
      <w:szCs w:val="20"/>
      <w:lang w:eastAsia="lv-LV"/>
    </w:rPr>
  </w:style>
  <w:style w:type="character" w:customStyle="1" w:styleId="Heading9Char">
    <w:name w:val="Heading 9 Char"/>
    <w:basedOn w:val="DefaultParagraphFont"/>
    <w:link w:val="Heading9"/>
    <w:uiPriority w:val="9"/>
    <w:semiHidden/>
    <w:rsid w:val="00AE2B4F"/>
    <w:rPr>
      <w:rFonts w:asciiTheme="majorHAnsi" w:eastAsiaTheme="majorEastAsia" w:hAnsiTheme="majorHAnsi" w:cstheme="majorBidi"/>
      <w:i/>
      <w:iCs/>
      <w:color w:val="404040" w:themeColor="text1" w:themeTint="BF"/>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36B"/>
    <w:pPr>
      <w:spacing w:after="0" w:line="360" w:lineRule="auto"/>
      <w:ind w:firstLine="720"/>
      <w:jc w:val="both"/>
    </w:pPr>
    <w:rPr>
      <w:rFonts w:ascii="Times New Roman" w:eastAsia="Times New Roman" w:hAnsi="Times New Roman" w:cs="Times New Roman"/>
      <w:sz w:val="24"/>
      <w:szCs w:val="24"/>
      <w:lang w:eastAsia="lv-LV"/>
    </w:rPr>
  </w:style>
  <w:style w:type="paragraph" w:styleId="Heading1">
    <w:name w:val="heading 1"/>
    <w:aliases w:val="Virsrakstsss 1"/>
    <w:basedOn w:val="Normal"/>
    <w:next w:val="Normal"/>
    <w:link w:val="Heading1Char"/>
    <w:qFormat/>
    <w:rsid w:val="00582FAA"/>
    <w:pPr>
      <w:keepNext/>
      <w:numPr>
        <w:numId w:val="18"/>
      </w:numPr>
      <w:spacing w:before="120" w:after="120"/>
      <w:jc w:val="left"/>
      <w:outlineLvl w:val="0"/>
    </w:pPr>
    <w:rPr>
      <w:rFonts w:cs="Arial"/>
      <w:b/>
      <w:sz w:val="28"/>
      <w:szCs w:val="28"/>
      <w:lang w:eastAsia="en-US"/>
    </w:rPr>
  </w:style>
  <w:style w:type="paragraph" w:styleId="Heading2">
    <w:name w:val="heading 2"/>
    <w:basedOn w:val="Normal"/>
    <w:next w:val="Normal"/>
    <w:link w:val="Heading2Char"/>
    <w:uiPriority w:val="9"/>
    <w:qFormat/>
    <w:rsid w:val="00AB3A4B"/>
    <w:pPr>
      <w:keepNext/>
      <w:numPr>
        <w:ilvl w:val="1"/>
        <w:numId w:val="18"/>
      </w:numPr>
      <w:spacing w:after="120"/>
      <w:outlineLvl w:val="1"/>
    </w:pPr>
    <w:rPr>
      <w:rFonts w:ascii="Arial" w:hAnsi="Arial"/>
      <w:b/>
      <w:bCs/>
      <w:iCs/>
      <w:szCs w:val="28"/>
    </w:rPr>
  </w:style>
  <w:style w:type="paragraph" w:styleId="Heading3">
    <w:name w:val="heading 3"/>
    <w:basedOn w:val="Normal"/>
    <w:next w:val="Normal"/>
    <w:link w:val="Heading3Char"/>
    <w:uiPriority w:val="9"/>
    <w:qFormat/>
    <w:rsid w:val="00AB3A4B"/>
    <w:pPr>
      <w:keepNext/>
      <w:numPr>
        <w:ilvl w:val="2"/>
        <w:numId w:val="18"/>
      </w:numPr>
      <w:tabs>
        <w:tab w:val="left" w:pos="170"/>
        <w:tab w:val="left" w:pos="284"/>
      </w:tabs>
      <w:spacing w:before="120" w:after="120"/>
      <w:contextualSpacing/>
      <w:outlineLvl w:val="2"/>
    </w:pPr>
    <w:rPr>
      <w:rFonts w:ascii="Arial" w:hAnsi="Arial"/>
      <w:b/>
      <w:bCs/>
      <w:szCs w:val="26"/>
    </w:rPr>
  </w:style>
  <w:style w:type="paragraph" w:styleId="Heading4">
    <w:name w:val="heading 4"/>
    <w:basedOn w:val="Normal"/>
    <w:next w:val="Normal"/>
    <w:link w:val="Heading4Char"/>
    <w:uiPriority w:val="9"/>
    <w:unhideWhenUsed/>
    <w:qFormat/>
    <w:rsid w:val="0063736B"/>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B3A4B"/>
    <w:pPr>
      <w:numPr>
        <w:ilvl w:val="4"/>
        <w:numId w:val="18"/>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B3A4B"/>
    <w:pPr>
      <w:numPr>
        <w:ilvl w:val="5"/>
        <w:numId w:val="18"/>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AE2B4F"/>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E2B4F"/>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E2B4F"/>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B3A4B"/>
    <w:rPr>
      <w:b/>
      <w:bCs/>
      <w:sz w:val="20"/>
      <w:szCs w:val="20"/>
    </w:rPr>
  </w:style>
  <w:style w:type="character" w:styleId="Hyperlink">
    <w:name w:val="Hyperlink"/>
    <w:uiPriority w:val="99"/>
    <w:rsid w:val="00AB3A4B"/>
    <w:rPr>
      <w:color w:val="0000FF"/>
      <w:u w:val="single"/>
    </w:rPr>
  </w:style>
  <w:style w:type="paragraph" w:styleId="TOC1">
    <w:name w:val="toc 1"/>
    <w:basedOn w:val="Normal"/>
    <w:next w:val="Normal"/>
    <w:autoRedefine/>
    <w:uiPriority w:val="39"/>
    <w:unhideWhenUsed/>
    <w:qFormat/>
    <w:rsid w:val="006B622D"/>
    <w:pPr>
      <w:tabs>
        <w:tab w:val="right" w:leader="dot" w:pos="9344"/>
      </w:tabs>
      <w:spacing w:line="312" w:lineRule="auto"/>
      <w:ind w:firstLine="0"/>
    </w:pPr>
  </w:style>
  <w:style w:type="paragraph" w:styleId="TOC2">
    <w:name w:val="toc 2"/>
    <w:basedOn w:val="Normal"/>
    <w:next w:val="Normal"/>
    <w:autoRedefine/>
    <w:uiPriority w:val="39"/>
    <w:unhideWhenUsed/>
    <w:qFormat/>
    <w:rsid w:val="00582FAA"/>
    <w:pPr>
      <w:tabs>
        <w:tab w:val="left" w:pos="1540"/>
        <w:tab w:val="right" w:leader="dot" w:pos="9061"/>
      </w:tabs>
      <w:ind w:left="240"/>
      <w:jc w:val="left"/>
    </w:pPr>
  </w:style>
  <w:style w:type="paragraph" w:styleId="TOC3">
    <w:name w:val="toc 3"/>
    <w:basedOn w:val="Normal"/>
    <w:next w:val="Normal"/>
    <w:autoRedefine/>
    <w:uiPriority w:val="39"/>
    <w:unhideWhenUsed/>
    <w:qFormat/>
    <w:rsid w:val="00AB3A4B"/>
    <w:pPr>
      <w:ind w:left="480"/>
    </w:pPr>
  </w:style>
  <w:style w:type="character" w:customStyle="1" w:styleId="Heading1Char">
    <w:name w:val="Heading 1 Char"/>
    <w:aliases w:val="Virsrakstsss 1 Char"/>
    <w:basedOn w:val="DefaultParagraphFont"/>
    <w:link w:val="Heading1"/>
    <w:rsid w:val="00582FAA"/>
    <w:rPr>
      <w:rFonts w:ascii="Times New Roman" w:eastAsia="Times New Roman" w:hAnsi="Times New Roman" w:cs="Arial"/>
      <w:b/>
      <w:sz w:val="28"/>
      <w:szCs w:val="28"/>
    </w:rPr>
  </w:style>
  <w:style w:type="character" w:customStyle="1" w:styleId="Heading2Char">
    <w:name w:val="Heading 2 Char"/>
    <w:basedOn w:val="DefaultParagraphFont"/>
    <w:link w:val="Heading2"/>
    <w:uiPriority w:val="9"/>
    <w:rsid w:val="00AB3A4B"/>
    <w:rPr>
      <w:rFonts w:ascii="Arial" w:eastAsia="Times New Roman" w:hAnsi="Arial" w:cs="Times New Roman"/>
      <w:b/>
      <w:bCs/>
      <w:iCs/>
      <w:sz w:val="24"/>
      <w:szCs w:val="28"/>
      <w:lang w:eastAsia="lv-LV"/>
    </w:rPr>
  </w:style>
  <w:style w:type="character" w:customStyle="1" w:styleId="Heading3Char">
    <w:name w:val="Heading 3 Char"/>
    <w:basedOn w:val="DefaultParagraphFont"/>
    <w:link w:val="Heading3"/>
    <w:uiPriority w:val="9"/>
    <w:rsid w:val="00AB3A4B"/>
    <w:rPr>
      <w:rFonts w:ascii="Arial" w:eastAsia="Times New Roman" w:hAnsi="Arial" w:cs="Times New Roman"/>
      <w:b/>
      <w:bCs/>
      <w:sz w:val="24"/>
      <w:szCs w:val="26"/>
      <w:lang w:eastAsia="lv-LV"/>
    </w:rPr>
  </w:style>
  <w:style w:type="character" w:customStyle="1" w:styleId="Heading5Char">
    <w:name w:val="Heading 5 Char"/>
    <w:basedOn w:val="DefaultParagraphFont"/>
    <w:link w:val="Heading5"/>
    <w:uiPriority w:val="9"/>
    <w:semiHidden/>
    <w:rsid w:val="00AB3A4B"/>
    <w:rPr>
      <w:rFonts w:ascii="Calibri" w:eastAsia="Times New Roman" w:hAnsi="Calibri" w:cs="Times New Roman"/>
      <w:b/>
      <w:bCs/>
      <w:i/>
      <w:iCs/>
      <w:sz w:val="26"/>
      <w:szCs w:val="26"/>
      <w:lang w:eastAsia="lv-LV"/>
    </w:rPr>
  </w:style>
  <w:style w:type="character" w:customStyle="1" w:styleId="Heading6Char">
    <w:name w:val="Heading 6 Char"/>
    <w:basedOn w:val="DefaultParagraphFont"/>
    <w:link w:val="Heading6"/>
    <w:uiPriority w:val="9"/>
    <w:semiHidden/>
    <w:rsid w:val="00AB3A4B"/>
    <w:rPr>
      <w:rFonts w:ascii="Calibri" w:eastAsia="Times New Roman" w:hAnsi="Calibri" w:cs="Times New Roman"/>
      <w:b/>
      <w:bCs/>
      <w:lang w:eastAsia="lv-LV"/>
    </w:rPr>
  </w:style>
  <w:style w:type="paragraph" w:styleId="FootnoteText">
    <w:name w:val="footnote text"/>
    <w:basedOn w:val="Normal"/>
    <w:link w:val="FootnoteTextChar"/>
    <w:semiHidden/>
    <w:rsid w:val="00AB3A4B"/>
    <w:rPr>
      <w:sz w:val="20"/>
      <w:szCs w:val="20"/>
    </w:rPr>
  </w:style>
  <w:style w:type="character" w:customStyle="1" w:styleId="FootnoteTextChar">
    <w:name w:val="Footnote Text Char"/>
    <w:basedOn w:val="DefaultParagraphFont"/>
    <w:link w:val="FootnoteText"/>
    <w:semiHidden/>
    <w:rsid w:val="00AB3A4B"/>
    <w:rPr>
      <w:rFonts w:ascii="Times New Roman" w:eastAsia="Times New Roman" w:hAnsi="Times New Roman" w:cs="Times New Roman"/>
      <w:sz w:val="20"/>
      <w:szCs w:val="20"/>
      <w:lang w:eastAsia="lv-LV"/>
    </w:rPr>
  </w:style>
  <w:style w:type="character" w:styleId="FootnoteReference">
    <w:name w:val="footnote reference"/>
    <w:semiHidden/>
    <w:rsid w:val="00AB3A4B"/>
    <w:rPr>
      <w:vertAlign w:val="superscript"/>
    </w:rPr>
  </w:style>
  <w:style w:type="character" w:styleId="CommentReference">
    <w:name w:val="annotation reference"/>
    <w:semiHidden/>
    <w:rsid w:val="00AB3A4B"/>
    <w:rPr>
      <w:sz w:val="16"/>
      <w:szCs w:val="16"/>
    </w:rPr>
  </w:style>
  <w:style w:type="paragraph" w:styleId="CommentText">
    <w:name w:val="annotation text"/>
    <w:basedOn w:val="Normal"/>
    <w:link w:val="CommentTextChar"/>
    <w:semiHidden/>
    <w:rsid w:val="00AB3A4B"/>
    <w:rPr>
      <w:sz w:val="20"/>
      <w:szCs w:val="20"/>
    </w:rPr>
  </w:style>
  <w:style w:type="character" w:customStyle="1" w:styleId="CommentTextChar">
    <w:name w:val="Comment Text Char"/>
    <w:basedOn w:val="DefaultParagraphFont"/>
    <w:link w:val="CommentText"/>
    <w:semiHidden/>
    <w:rsid w:val="00AB3A4B"/>
    <w:rPr>
      <w:rFonts w:ascii="Times New Roman" w:eastAsia="Times New Roman" w:hAnsi="Times New Roman" w:cs="Times New Roman"/>
      <w:sz w:val="20"/>
      <w:szCs w:val="20"/>
      <w:lang w:eastAsia="lv-LV"/>
    </w:rPr>
  </w:style>
  <w:style w:type="character" w:customStyle="1" w:styleId="CommentSubjectChar">
    <w:name w:val="Comment Subject Char"/>
    <w:link w:val="CommentSubject"/>
    <w:semiHidden/>
    <w:rsid w:val="00AB3A4B"/>
    <w:rPr>
      <w:rFonts w:eastAsia="Times New Roman"/>
      <w:b/>
      <w:bCs/>
      <w:sz w:val="20"/>
      <w:szCs w:val="20"/>
      <w:lang w:eastAsia="lv-LV"/>
    </w:rPr>
  </w:style>
  <w:style w:type="paragraph" w:styleId="CommentSubject">
    <w:name w:val="annotation subject"/>
    <w:basedOn w:val="CommentText"/>
    <w:next w:val="CommentText"/>
    <w:link w:val="CommentSubjectChar"/>
    <w:semiHidden/>
    <w:rsid w:val="00AB3A4B"/>
    <w:rPr>
      <w:rFonts w:asciiTheme="minorHAnsi" w:hAnsiTheme="minorHAnsi" w:cstheme="minorBidi"/>
      <w:b/>
      <w:bCs/>
    </w:rPr>
  </w:style>
  <w:style w:type="character" w:customStyle="1" w:styleId="CommentSubjectChar1">
    <w:name w:val="Comment Subject Char1"/>
    <w:basedOn w:val="CommentTextChar"/>
    <w:uiPriority w:val="99"/>
    <w:semiHidden/>
    <w:rsid w:val="00AB3A4B"/>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rsid w:val="00AB3A4B"/>
    <w:rPr>
      <w:rFonts w:ascii="Tahoma" w:hAnsi="Tahoma"/>
      <w:sz w:val="16"/>
      <w:szCs w:val="16"/>
    </w:rPr>
  </w:style>
  <w:style w:type="character" w:customStyle="1" w:styleId="BalloonTextChar">
    <w:name w:val="Balloon Text Char"/>
    <w:basedOn w:val="DefaultParagraphFont"/>
    <w:link w:val="BalloonText"/>
    <w:uiPriority w:val="99"/>
    <w:semiHidden/>
    <w:rsid w:val="00AB3A4B"/>
    <w:rPr>
      <w:rFonts w:ascii="Tahoma" w:eastAsia="Times New Roman" w:hAnsi="Tahoma" w:cs="Times New Roman"/>
      <w:sz w:val="16"/>
      <w:szCs w:val="16"/>
      <w:lang w:eastAsia="lv-LV"/>
    </w:rPr>
  </w:style>
  <w:style w:type="paragraph" w:styleId="Header">
    <w:name w:val="header"/>
    <w:aliases w:val=" Rakstz.2"/>
    <w:basedOn w:val="Normal"/>
    <w:link w:val="HeaderChar"/>
    <w:rsid w:val="00AB3A4B"/>
    <w:pPr>
      <w:tabs>
        <w:tab w:val="center" w:pos="4153"/>
        <w:tab w:val="right" w:pos="8306"/>
      </w:tabs>
    </w:pPr>
  </w:style>
  <w:style w:type="character" w:customStyle="1" w:styleId="HeaderChar">
    <w:name w:val="Header Char"/>
    <w:aliases w:val=" Rakstz.2 Char"/>
    <w:basedOn w:val="DefaultParagraphFont"/>
    <w:link w:val="Header"/>
    <w:rsid w:val="00AB3A4B"/>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AB3A4B"/>
    <w:pPr>
      <w:tabs>
        <w:tab w:val="center" w:pos="4153"/>
        <w:tab w:val="right" w:pos="8306"/>
      </w:tabs>
    </w:pPr>
  </w:style>
  <w:style w:type="character" w:customStyle="1" w:styleId="FooterChar">
    <w:name w:val="Footer Char"/>
    <w:basedOn w:val="DefaultParagraphFont"/>
    <w:link w:val="Footer"/>
    <w:uiPriority w:val="99"/>
    <w:rsid w:val="00AB3A4B"/>
    <w:rPr>
      <w:rFonts w:ascii="Times New Roman" w:eastAsia="Times New Roman" w:hAnsi="Times New Roman" w:cs="Times New Roman"/>
      <w:sz w:val="24"/>
      <w:szCs w:val="24"/>
      <w:lang w:eastAsia="lv-LV"/>
    </w:rPr>
  </w:style>
  <w:style w:type="paragraph" w:customStyle="1" w:styleId="Char">
    <w:name w:val="Char"/>
    <w:basedOn w:val="Normal"/>
    <w:rsid w:val="00AB3A4B"/>
    <w:pPr>
      <w:spacing w:after="160" w:line="240" w:lineRule="exact"/>
    </w:pPr>
    <w:rPr>
      <w:rFonts w:ascii="Tahoma" w:hAnsi="Tahoma" w:cs="Tahoma"/>
      <w:sz w:val="20"/>
      <w:szCs w:val="20"/>
      <w:lang w:val="en-US" w:eastAsia="en-US"/>
    </w:rPr>
  </w:style>
  <w:style w:type="character" w:styleId="PageNumber">
    <w:name w:val="page number"/>
    <w:basedOn w:val="DefaultParagraphFont"/>
    <w:rsid w:val="00AB3A4B"/>
  </w:style>
  <w:style w:type="paragraph" w:customStyle="1" w:styleId="NoSpacing1">
    <w:name w:val="No Spacing1"/>
    <w:uiPriority w:val="1"/>
    <w:qFormat/>
    <w:rsid w:val="00AB3A4B"/>
    <w:pPr>
      <w:spacing w:after="0" w:line="240" w:lineRule="auto"/>
    </w:pPr>
    <w:rPr>
      <w:rFonts w:ascii="Times New Roman" w:eastAsia="Times New Roman" w:hAnsi="Times New Roman" w:cs="Times New Roman"/>
      <w:sz w:val="24"/>
      <w:szCs w:val="24"/>
      <w:lang w:eastAsia="lv-LV"/>
    </w:rPr>
  </w:style>
  <w:style w:type="paragraph" w:customStyle="1" w:styleId="ListParagraph1">
    <w:name w:val="List Paragraph1"/>
    <w:basedOn w:val="Normal"/>
    <w:qFormat/>
    <w:rsid w:val="00AB3A4B"/>
    <w:pPr>
      <w:spacing w:after="200" w:line="276" w:lineRule="auto"/>
      <w:ind w:left="720"/>
      <w:contextualSpacing/>
    </w:pPr>
    <w:rPr>
      <w:rFonts w:ascii="Calibri" w:hAnsi="Calibri"/>
      <w:sz w:val="22"/>
      <w:szCs w:val="22"/>
      <w:lang w:val="en-US" w:eastAsia="en-US"/>
    </w:rPr>
  </w:style>
  <w:style w:type="table" w:styleId="TableGrid">
    <w:name w:val="Table Grid"/>
    <w:basedOn w:val="TableNormal"/>
    <w:uiPriority w:val="59"/>
    <w:rsid w:val="00AB3A4B"/>
    <w:pPr>
      <w:spacing w:after="0" w:line="240" w:lineRule="auto"/>
    </w:pPr>
    <w:rPr>
      <w:rFonts w:ascii="Times New Roman" w:eastAsia="Calibri"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1">
    <w:name w:val="Revision1"/>
    <w:hidden/>
    <w:uiPriority w:val="99"/>
    <w:semiHidden/>
    <w:rsid w:val="00AB3A4B"/>
    <w:pPr>
      <w:spacing w:after="0"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AB3A4B"/>
    <w:rPr>
      <w:sz w:val="28"/>
      <w:szCs w:val="20"/>
      <w:lang w:eastAsia="en-US"/>
    </w:rPr>
  </w:style>
  <w:style w:type="character" w:customStyle="1" w:styleId="BodyTextIndentChar">
    <w:name w:val="Body Text Indent Char"/>
    <w:basedOn w:val="DefaultParagraphFont"/>
    <w:link w:val="BodyTextIndent"/>
    <w:rsid w:val="00AB3A4B"/>
    <w:rPr>
      <w:rFonts w:ascii="Times New Roman" w:eastAsia="Times New Roman" w:hAnsi="Times New Roman" w:cs="Times New Roman"/>
      <w:sz w:val="28"/>
      <w:szCs w:val="20"/>
    </w:rPr>
  </w:style>
  <w:style w:type="character" w:styleId="FollowedHyperlink">
    <w:name w:val="FollowedHyperlink"/>
    <w:uiPriority w:val="99"/>
    <w:semiHidden/>
    <w:unhideWhenUsed/>
    <w:rsid w:val="00AB3A4B"/>
    <w:rPr>
      <w:color w:val="800080"/>
      <w:u w:val="single"/>
    </w:rPr>
  </w:style>
  <w:style w:type="paragraph" w:customStyle="1" w:styleId="xl64">
    <w:name w:val="xl64"/>
    <w:basedOn w:val="Normal"/>
    <w:rsid w:val="00AB3A4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AB3A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6600"/>
    </w:rPr>
  </w:style>
  <w:style w:type="paragraph" w:customStyle="1" w:styleId="xl66">
    <w:name w:val="xl66"/>
    <w:basedOn w:val="Normal"/>
    <w:rsid w:val="00AB3A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6600"/>
    </w:rPr>
  </w:style>
  <w:style w:type="paragraph" w:customStyle="1" w:styleId="xl67">
    <w:name w:val="xl67"/>
    <w:basedOn w:val="Normal"/>
    <w:rsid w:val="00AB3A4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AB3A4B"/>
    <w:pPr>
      <w:spacing w:before="100" w:beforeAutospacing="1" w:after="100" w:afterAutospacing="1"/>
      <w:jc w:val="center"/>
    </w:pPr>
    <w:rPr>
      <w:b/>
      <w:bCs/>
      <w:color w:val="006600"/>
    </w:rPr>
  </w:style>
  <w:style w:type="paragraph" w:customStyle="1" w:styleId="xl69">
    <w:name w:val="xl69"/>
    <w:basedOn w:val="Normal"/>
    <w:rsid w:val="00AB3A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1F497D"/>
    </w:rPr>
  </w:style>
  <w:style w:type="paragraph" w:customStyle="1" w:styleId="xl70">
    <w:name w:val="xl70"/>
    <w:basedOn w:val="Normal"/>
    <w:rsid w:val="00AB3A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Normal"/>
    <w:rsid w:val="00AB3A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Normal"/>
    <w:rsid w:val="00AB3A4B"/>
    <w:pPr>
      <w:spacing w:before="100" w:beforeAutospacing="1" w:after="100" w:afterAutospacing="1"/>
      <w:jc w:val="center"/>
    </w:pPr>
  </w:style>
  <w:style w:type="paragraph" w:customStyle="1" w:styleId="xl73">
    <w:name w:val="xl73"/>
    <w:basedOn w:val="Normal"/>
    <w:rsid w:val="00AB3A4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Normal"/>
    <w:rsid w:val="00AB3A4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AB3A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4F6228"/>
    </w:rPr>
  </w:style>
  <w:style w:type="paragraph" w:customStyle="1" w:styleId="xl76">
    <w:name w:val="xl76"/>
    <w:basedOn w:val="Normal"/>
    <w:rsid w:val="00AB3A4B"/>
    <w:pPr>
      <w:spacing w:before="100" w:beforeAutospacing="1" w:after="100" w:afterAutospacing="1"/>
    </w:pPr>
    <w:rPr>
      <w:color w:val="4F6228"/>
    </w:rPr>
  </w:style>
  <w:style w:type="paragraph" w:customStyle="1" w:styleId="xl77">
    <w:name w:val="xl77"/>
    <w:basedOn w:val="Normal"/>
    <w:rsid w:val="00AB3A4B"/>
    <w:pPr>
      <w:pBdr>
        <w:top w:val="single" w:sz="4" w:space="0" w:color="auto"/>
        <w:left w:val="single" w:sz="4" w:space="0" w:color="auto"/>
        <w:bottom w:val="single" w:sz="4" w:space="0" w:color="auto"/>
      </w:pBdr>
      <w:spacing w:before="100" w:beforeAutospacing="1" w:after="100" w:afterAutospacing="1"/>
      <w:jc w:val="center"/>
    </w:pPr>
    <w:rPr>
      <w:b/>
      <w:bCs/>
      <w:color w:val="006600"/>
    </w:rPr>
  </w:style>
  <w:style w:type="paragraph" w:customStyle="1" w:styleId="xl78">
    <w:name w:val="xl78"/>
    <w:basedOn w:val="Normal"/>
    <w:rsid w:val="00AB3A4B"/>
    <w:pPr>
      <w:pBdr>
        <w:top w:val="single" w:sz="4" w:space="0" w:color="auto"/>
        <w:bottom w:val="single" w:sz="4" w:space="0" w:color="auto"/>
      </w:pBdr>
      <w:spacing w:before="100" w:beforeAutospacing="1" w:after="100" w:afterAutospacing="1"/>
      <w:jc w:val="center"/>
    </w:pPr>
    <w:rPr>
      <w:b/>
      <w:bCs/>
      <w:color w:val="006600"/>
    </w:rPr>
  </w:style>
  <w:style w:type="paragraph" w:customStyle="1" w:styleId="xl79">
    <w:name w:val="xl79"/>
    <w:basedOn w:val="Normal"/>
    <w:rsid w:val="00AB3A4B"/>
    <w:pPr>
      <w:pBdr>
        <w:top w:val="single" w:sz="4" w:space="0" w:color="auto"/>
        <w:bottom w:val="single" w:sz="4" w:space="0" w:color="auto"/>
        <w:right w:val="single" w:sz="4" w:space="0" w:color="auto"/>
      </w:pBdr>
      <w:spacing w:before="100" w:beforeAutospacing="1" w:after="100" w:afterAutospacing="1"/>
      <w:jc w:val="center"/>
    </w:pPr>
    <w:rPr>
      <w:b/>
      <w:bCs/>
      <w:color w:val="006600"/>
    </w:rPr>
  </w:style>
  <w:style w:type="paragraph" w:customStyle="1" w:styleId="TOCHeading1">
    <w:name w:val="TOC Heading1"/>
    <w:basedOn w:val="Heading1"/>
    <w:next w:val="Normal"/>
    <w:uiPriority w:val="39"/>
    <w:qFormat/>
    <w:rsid w:val="00AB3A4B"/>
    <w:pPr>
      <w:keepLines/>
      <w:spacing w:before="480" w:line="276" w:lineRule="auto"/>
      <w:outlineLvl w:val="9"/>
    </w:pPr>
    <w:rPr>
      <w:rFonts w:cs="Times New Roman"/>
      <w:bCs/>
      <w:color w:val="365F91"/>
      <w:lang w:val="en-US"/>
    </w:rPr>
  </w:style>
  <w:style w:type="paragraph" w:styleId="ListParagraph">
    <w:name w:val="List Paragraph"/>
    <w:basedOn w:val="Normal"/>
    <w:uiPriority w:val="99"/>
    <w:qFormat/>
    <w:rsid w:val="00AB3A4B"/>
    <w:pPr>
      <w:spacing w:after="200" w:line="276" w:lineRule="auto"/>
      <w:ind w:left="720"/>
    </w:pPr>
    <w:rPr>
      <w:rFonts w:ascii="Calibri" w:hAnsi="Calibri"/>
      <w:sz w:val="22"/>
      <w:szCs w:val="22"/>
    </w:rPr>
  </w:style>
  <w:style w:type="paragraph" w:customStyle="1" w:styleId="Standard">
    <w:name w:val="Standard"/>
    <w:rsid w:val="00AB3A4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Normal"/>
    <w:rsid w:val="00AB3A4B"/>
    <w:pPr>
      <w:spacing w:before="100" w:beforeAutospacing="1" w:after="100" w:afterAutospacing="1"/>
    </w:pPr>
  </w:style>
  <w:style w:type="character" w:customStyle="1" w:styleId="apple-converted-space">
    <w:name w:val="apple-converted-space"/>
    <w:rsid w:val="00AB3A4B"/>
  </w:style>
  <w:style w:type="character" w:styleId="Emphasis">
    <w:name w:val="Emphasis"/>
    <w:qFormat/>
    <w:rsid w:val="00AB3A4B"/>
    <w:rPr>
      <w:i/>
      <w:iCs/>
    </w:rPr>
  </w:style>
  <w:style w:type="character" w:styleId="Strong">
    <w:name w:val="Strong"/>
    <w:qFormat/>
    <w:rsid w:val="00AB3A4B"/>
    <w:rPr>
      <w:b/>
      <w:bCs/>
    </w:rPr>
  </w:style>
  <w:style w:type="paragraph" w:customStyle="1" w:styleId="ParastaisWeb">
    <w:name w:val="Parastais (Web)"/>
    <w:basedOn w:val="Normal"/>
    <w:rsid w:val="00AB3A4B"/>
    <w:pPr>
      <w:suppressAutoHyphens/>
      <w:spacing w:before="280" w:after="280" w:line="276" w:lineRule="auto"/>
    </w:pPr>
    <w:rPr>
      <w:rFonts w:ascii="Calibri" w:eastAsia="Calibri" w:hAnsi="Calibri"/>
      <w:sz w:val="22"/>
      <w:szCs w:val="22"/>
      <w:lang w:eastAsia="en-US" w:bidi="en-US"/>
    </w:rPr>
  </w:style>
  <w:style w:type="paragraph" w:customStyle="1" w:styleId="2stils">
    <w:name w:val="2stils"/>
    <w:basedOn w:val="Heading2"/>
    <w:link w:val="2stilsRakstz"/>
    <w:qFormat/>
    <w:rsid w:val="00AB3A4B"/>
  </w:style>
  <w:style w:type="numbering" w:customStyle="1" w:styleId="Stils1">
    <w:name w:val="Stils1"/>
    <w:uiPriority w:val="99"/>
    <w:rsid w:val="00AB3A4B"/>
    <w:pPr>
      <w:numPr>
        <w:numId w:val="8"/>
      </w:numPr>
    </w:pPr>
  </w:style>
  <w:style w:type="character" w:customStyle="1" w:styleId="2stilsRakstz">
    <w:name w:val="2stils Rakstz."/>
    <w:basedOn w:val="Heading2Char"/>
    <w:link w:val="2stils"/>
    <w:rsid w:val="00AB3A4B"/>
    <w:rPr>
      <w:rFonts w:ascii="Arial" w:eastAsia="Times New Roman" w:hAnsi="Arial" w:cs="Times New Roman"/>
      <w:b/>
      <w:bCs/>
      <w:iCs/>
      <w:sz w:val="24"/>
      <w:szCs w:val="28"/>
      <w:lang w:eastAsia="lv-LV"/>
    </w:rPr>
  </w:style>
  <w:style w:type="paragraph" w:styleId="TOCHeading">
    <w:name w:val="TOC Heading"/>
    <w:basedOn w:val="Heading1"/>
    <w:next w:val="Normal"/>
    <w:uiPriority w:val="39"/>
    <w:unhideWhenUsed/>
    <w:qFormat/>
    <w:rsid w:val="00AB3A4B"/>
    <w:pPr>
      <w:keepLines/>
      <w:spacing w:before="480" w:line="276" w:lineRule="auto"/>
      <w:outlineLvl w:val="9"/>
    </w:pPr>
    <w:rPr>
      <w:rFonts w:ascii="Cambria" w:hAnsi="Cambria" w:cs="Times New Roman"/>
      <w:bCs/>
      <w:color w:val="365F91"/>
      <w:lang w:eastAsia="lv-LV"/>
    </w:rPr>
  </w:style>
  <w:style w:type="paragraph" w:customStyle="1" w:styleId="Style34">
    <w:name w:val="Style34"/>
    <w:basedOn w:val="Normal"/>
    <w:uiPriority w:val="99"/>
    <w:rsid w:val="00AB3A4B"/>
    <w:pPr>
      <w:widowControl w:val="0"/>
      <w:autoSpaceDE w:val="0"/>
      <w:autoSpaceDN w:val="0"/>
      <w:adjustRightInd w:val="0"/>
      <w:spacing w:line="274" w:lineRule="exact"/>
    </w:pPr>
  </w:style>
  <w:style w:type="character" w:customStyle="1" w:styleId="FontStyle48">
    <w:name w:val="Font Style48"/>
    <w:uiPriority w:val="99"/>
    <w:rsid w:val="00AB3A4B"/>
    <w:rPr>
      <w:rFonts w:ascii="Times New Roman" w:hAnsi="Times New Roman" w:cs="Times New Roman"/>
      <w:sz w:val="22"/>
      <w:szCs w:val="22"/>
    </w:rPr>
  </w:style>
  <w:style w:type="paragraph" w:customStyle="1" w:styleId="Default">
    <w:name w:val="Default"/>
    <w:rsid w:val="00AB3A4B"/>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ListParagraph2">
    <w:name w:val="List Paragraph2"/>
    <w:basedOn w:val="Normal"/>
    <w:qFormat/>
    <w:rsid w:val="00AB3A4B"/>
    <w:pPr>
      <w:spacing w:after="200" w:line="276" w:lineRule="auto"/>
      <w:ind w:left="720"/>
      <w:contextualSpacing/>
    </w:pPr>
    <w:rPr>
      <w:rFonts w:ascii="Calibri" w:hAnsi="Calibri"/>
      <w:sz w:val="22"/>
      <w:szCs w:val="22"/>
      <w:lang w:val="en-US" w:eastAsia="en-US"/>
    </w:rPr>
  </w:style>
  <w:style w:type="paragraph" w:customStyle="1" w:styleId="tvhtml1">
    <w:name w:val="tv_html1"/>
    <w:basedOn w:val="Normal"/>
    <w:rsid w:val="00AB3A4B"/>
    <w:pPr>
      <w:spacing w:before="100" w:beforeAutospacing="1" w:after="100" w:afterAutospacing="1"/>
    </w:pPr>
    <w:rPr>
      <w:rFonts w:ascii="Verdana" w:hAnsi="Verdana"/>
      <w:sz w:val="18"/>
      <w:szCs w:val="18"/>
    </w:rPr>
  </w:style>
  <w:style w:type="paragraph" w:customStyle="1" w:styleId="tvhtml2">
    <w:name w:val="tv_html2"/>
    <w:basedOn w:val="Normal"/>
    <w:rsid w:val="00AB3A4B"/>
    <w:pPr>
      <w:spacing w:before="100" w:beforeAutospacing="1"/>
    </w:pPr>
    <w:rPr>
      <w:rFonts w:ascii="Verdana" w:hAnsi="Verdana"/>
      <w:sz w:val="18"/>
      <w:szCs w:val="18"/>
    </w:rPr>
  </w:style>
  <w:style w:type="paragraph" w:customStyle="1" w:styleId="Stils2">
    <w:name w:val="Stils2"/>
    <w:basedOn w:val="Heading1"/>
    <w:qFormat/>
    <w:rsid w:val="00AB3A4B"/>
    <w:pPr>
      <w:spacing w:before="240" w:after="240"/>
    </w:pPr>
  </w:style>
  <w:style w:type="paragraph" w:customStyle="1" w:styleId="NormalWeb1">
    <w:name w:val="Normal (Web)1"/>
    <w:basedOn w:val="Normal"/>
    <w:rsid w:val="00685E55"/>
    <w:pPr>
      <w:suppressAutoHyphens/>
      <w:spacing w:before="280" w:after="280"/>
    </w:pPr>
    <w:rPr>
      <w:rFonts w:ascii="Arial" w:hAnsi="Arial"/>
      <w:lang w:eastAsia="ar-SA"/>
    </w:rPr>
  </w:style>
  <w:style w:type="paragraph" w:styleId="Title">
    <w:name w:val="Title"/>
    <w:basedOn w:val="Normal"/>
    <w:link w:val="TitleChar"/>
    <w:qFormat/>
    <w:rsid w:val="00F07EC6"/>
    <w:pPr>
      <w:spacing w:before="120" w:after="240"/>
      <w:jc w:val="center"/>
    </w:pPr>
    <w:rPr>
      <w:rFonts w:ascii="Arial" w:hAnsi="Arial"/>
      <w:b/>
      <w:bCs/>
      <w:sz w:val="32"/>
      <w:lang w:eastAsia="en-US"/>
    </w:rPr>
  </w:style>
  <w:style w:type="character" w:customStyle="1" w:styleId="TitleChar">
    <w:name w:val="Title Char"/>
    <w:basedOn w:val="DefaultParagraphFont"/>
    <w:link w:val="Title"/>
    <w:rsid w:val="00F07EC6"/>
    <w:rPr>
      <w:rFonts w:ascii="Arial" w:eastAsia="Times New Roman" w:hAnsi="Arial" w:cs="Times New Roman"/>
      <w:b/>
      <w:bCs/>
      <w:sz w:val="32"/>
      <w:szCs w:val="24"/>
    </w:rPr>
  </w:style>
  <w:style w:type="character" w:customStyle="1" w:styleId="Heading4Char">
    <w:name w:val="Heading 4 Char"/>
    <w:basedOn w:val="DefaultParagraphFont"/>
    <w:link w:val="Heading4"/>
    <w:uiPriority w:val="9"/>
    <w:rsid w:val="0063736B"/>
    <w:rPr>
      <w:rFonts w:asciiTheme="majorHAnsi" w:eastAsiaTheme="majorEastAsia" w:hAnsiTheme="majorHAnsi" w:cstheme="majorBidi"/>
      <w:b/>
      <w:bCs/>
      <w:i/>
      <w:iCs/>
      <w:color w:val="4F81BD" w:themeColor="accent1"/>
      <w:sz w:val="24"/>
      <w:szCs w:val="24"/>
      <w:lang w:eastAsia="lv-LV"/>
    </w:rPr>
  </w:style>
  <w:style w:type="character" w:customStyle="1" w:styleId="Heading7Char">
    <w:name w:val="Heading 7 Char"/>
    <w:basedOn w:val="DefaultParagraphFont"/>
    <w:link w:val="Heading7"/>
    <w:uiPriority w:val="9"/>
    <w:semiHidden/>
    <w:rsid w:val="00AE2B4F"/>
    <w:rPr>
      <w:rFonts w:asciiTheme="majorHAnsi" w:eastAsiaTheme="majorEastAsia" w:hAnsiTheme="majorHAnsi" w:cstheme="majorBidi"/>
      <w:i/>
      <w:iCs/>
      <w:color w:val="404040" w:themeColor="text1" w:themeTint="BF"/>
      <w:sz w:val="24"/>
      <w:szCs w:val="24"/>
      <w:lang w:eastAsia="lv-LV"/>
    </w:rPr>
  </w:style>
  <w:style w:type="character" w:customStyle="1" w:styleId="Heading8Char">
    <w:name w:val="Heading 8 Char"/>
    <w:basedOn w:val="DefaultParagraphFont"/>
    <w:link w:val="Heading8"/>
    <w:uiPriority w:val="9"/>
    <w:semiHidden/>
    <w:rsid w:val="00AE2B4F"/>
    <w:rPr>
      <w:rFonts w:asciiTheme="majorHAnsi" w:eastAsiaTheme="majorEastAsia" w:hAnsiTheme="majorHAnsi" w:cstheme="majorBidi"/>
      <w:color w:val="404040" w:themeColor="text1" w:themeTint="BF"/>
      <w:sz w:val="20"/>
      <w:szCs w:val="20"/>
      <w:lang w:eastAsia="lv-LV"/>
    </w:rPr>
  </w:style>
  <w:style w:type="character" w:customStyle="1" w:styleId="Heading9Char">
    <w:name w:val="Heading 9 Char"/>
    <w:basedOn w:val="DefaultParagraphFont"/>
    <w:link w:val="Heading9"/>
    <w:uiPriority w:val="9"/>
    <w:semiHidden/>
    <w:rsid w:val="00AE2B4F"/>
    <w:rPr>
      <w:rFonts w:asciiTheme="majorHAnsi" w:eastAsiaTheme="majorEastAsia" w:hAnsiTheme="majorHAnsi" w:cstheme="majorBidi"/>
      <w:i/>
      <w:iCs/>
      <w:color w:val="404040" w:themeColor="text1" w:themeTint="BF"/>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80920">
      <w:bodyDiv w:val="1"/>
      <w:marLeft w:val="150"/>
      <w:marRight w:val="150"/>
      <w:marTop w:val="150"/>
      <w:marBottom w:val="150"/>
      <w:divBdr>
        <w:top w:val="none" w:sz="0" w:space="0" w:color="auto"/>
        <w:left w:val="none" w:sz="0" w:space="0" w:color="auto"/>
        <w:bottom w:val="none" w:sz="0" w:space="0" w:color="auto"/>
        <w:right w:val="none" w:sz="0" w:space="0" w:color="auto"/>
      </w:divBdr>
    </w:div>
    <w:div w:id="139782374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1190926">
          <w:marLeft w:val="0"/>
          <w:marRight w:val="0"/>
          <w:marTop w:val="0"/>
          <w:marBottom w:val="0"/>
          <w:divBdr>
            <w:top w:val="none" w:sz="0" w:space="0" w:color="auto"/>
            <w:left w:val="none" w:sz="0" w:space="0" w:color="auto"/>
            <w:bottom w:val="none" w:sz="0" w:space="0" w:color="auto"/>
            <w:right w:val="none" w:sz="0" w:space="0" w:color="auto"/>
          </w:divBdr>
          <w:divsChild>
            <w:div w:id="1035346189">
              <w:marLeft w:val="0"/>
              <w:marRight w:val="0"/>
              <w:marTop w:val="0"/>
              <w:marBottom w:val="0"/>
              <w:divBdr>
                <w:top w:val="none" w:sz="0" w:space="0" w:color="auto"/>
                <w:left w:val="none" w:sz="0" w:space="0" w:color="auto"/>
                <w:bottom w:val="none" w:sz="0" w:space="0" w:color="auto"/>
                <w:right w:val="none" w:sz="0" w:space="0" w:color="auto"/>
              </w:divBdr>
              <w:divsChild>
                <w:div w:id="639500987">
                  <w:marLeft w:val="0"/>
                  <w:marRight w:val="0"/>
                  <w:marTop w:val="0"/>
                  <w:marBottom w:val="0"/>
                  <w:divBdr>
                    <w:top w:val="none" w:sz="0" w:space="0" w:color="auto"/>
                    <w:left w:val="none" w:sz="0" w:space="0" w:color="auto"/>
                    <w:bottom w:val="none" w:sz="0" w:space="0" w:color="auto"/>
                    <w:right w:val="none" w:sz="0" w:space="0" w:color="auto"/>
                  </w:divBdr>
                  <w:divsChild>
                    <w:div w:id="1113551838">
                      <w:marLeft w:val="0"/>
                      <w:marRight w:val="0"/>
                      <w:marTop w:val="0"/>
                      <w:marBottom w:val="0"/>
                      <w:divBdr>
                        <w:top w:val="single" w:sz="6" w:space="6" w:color="808080"/>
                        <w:left w:val="single" w:sz="6" w:space="6" w:color="808080"/>
                        <w:bottom w:val="single" w:sz="6" w:space="6" w:color="808080"/>
                        <w:right w:val="single" w:sz="6" w:space="6" w:color="808080"/>
                      </w:divBdr>
                      <w:divsChild>
                        <w:div w:id="7451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72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is.lv/Pages/Institutions/EducationProgramLicences/View.aspx?id=492&amp;Source=https%3a%2f%2fwww.viis.lv%2fPages%2fInstitutions%2fEducationProgramLicences%2fDefault.aspx" TargetMode="External"/><Relationship Id="rId13" Type="http://schemas.openxmlformats.org/officeDocument/2006/relationships/chart" Target="charts/chart5.xml"/><Relationship Id="rId18" Type="http://schemas.openxmlformats.org/officeDocument/2006/relationships/chart" Target="charts/chart10.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olandsmane\Desktop\rezultati_ex_2018\3_kl_2018.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olandsmane\Desktop\rezultati_ex_2018\3_kl_2018.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molandsmane\Desktop\rezultati_ex_2018\3_kl_2018.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dmolandsmane\Desktop\rezultati_ex_2018\3_kl_2018.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olandsmane\Desktop\rezultati_ex_2018\3_kl_2018.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olandsmane\Desktop\rezultati_ex_2018\3_kl_2018.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olandsmane\Desktop\rezultati_ex_2018\3_kl_2018.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olandsmane\Desktop\rezultati_ex_2018\3_kl_2018.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olandsmane\Desktop\rezultati_ex_2018\3_kl_2018.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olandsmane\Desktop\rezultati_ex_2018\3_kl_2018.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olandsmane\Desktop\rezultati_ex_2018\3_kl_2018.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olandsmane\Desktop\rezultati_ex_2018\3_kl_20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sz="1600" b="1" i="0" u="none" strike="noStrike" baseline="0">
                <a:effectLst/>
              </a:rPr>
              <a:t>2014. - 2018. latviešu valoda 3. klase</a:t>
            </a:r>
            <a:endParaRPr lang="lv-LV" sz="1600"/>
          </a:p>
        </c:rich>
      </c:tx>
      <c:overlay val="0"/>
    </c:title>
    <c:autoTitleDeleted val="0"/>
    <c:plotArea>
      <c:layout/>
      <c:lineChart>
        <c:grouping val="standard"/>
        <c:varyColors val="0"/>
        <c:ser>
          <c:idx val="0"/>
          <c:order val="0"/>
          <c:tx>
            <c:strRef>
              <c:f>'[3_kl_2018.xls]3_kl_2018'!$M$1:$M$2</c:f>
              <c:strCache>
                <c:ptCount val="1"/>
                <c:pt idx="0">
                  <c:v>Latviešu valoda Rīgas 45. vidusskola</c:v>
                </c:pt>
              </c:strCache>
            </c:strRef>
          </c:tx>
          <c:cat>
            <c:strRef>
              <c:f>'[3_kl_2018.xls]3_kl_2018'!$L$3:$L$6</c:f>
              <c:strCache>
                <c:ptCount val="4"/>
                <c:pt idx="0">
                  <c:v>2014./2015.m.g.</c:v>
                </c:pt>
                <c:pt idx="1">
                  <c:v>2015./2016.m.g.</c:v>
                </c:pt>
                <c:pt idx="2">
                  <c:v>2016./2017.m.g.</c:v>
                </c:pt>
                <c:pt idx="3">
                  <c:v>2017./2018.m.g.</c:v>
                </c:pt>
              </c:strCache>
            </c:strRef>
          </c:cat>
          <c:val>
            <c:numRef>
              <c:f>'[3_kl_2018.xls]3_kl_2018'!$M$3:$M$6</c:f>
              <c:numCache>
                <c:formatCode>General</c:formatCode>
                <c:ptCount val="4"/>
                <c:pt idx="0">
                  <c:v>76.569999999999993</c:v>
                </c:pt>
                <c:pt idx="1">
                  <c:v>77.040000000000006</c:v>
                </c:pt>
                <c:pt idx="2">
                  <c:v>81.8</c:v>
                </c:pt>
                <c:pt idx="3">
                  <c:v>70.3</c:v>
                </c:pt>
              </c:numCache>
            </c:numRef>
          </c:val>
          <c:smooth val="0"/>
        </c:ser>
        <c:ser>
          <c:idx val="1"/>
          <c:order val="1"/>
          <c:tx>
            <c:strRef>
              <c:f>'[3_kl_2018.xls]3_kl_2018'!$N$1:$N$2</c:f>
              <c:strCache>
                <c:ptCount val="1"/>
                <c:pt idx="0">
                  <c:v>Latviešu valoda Valsti</c:v>
                </c:pt>
              </c:strCache>
            </c:strRef>
          </c:tx>
          <c:cat>
            <c:strRef>
              <c:f>'[3_kl_2018.xls]3_kl_2018'!$L$3:$L$6</c:f>
              <c:strCache>
                <c:ptCount val="4"/>
                <c:pt idx="0">
                  <c:v>2014./2015.m.g.</c:v>
                </c:pt>
                <c:pt idx="1">
                  <c:v>2015./2016.m.g.</c:v>
                </c:pt>
                <c:pt idx="2">
                  <c:v>2016./2017.m.g.</c:v>
                </c:pt>
                <c:pt idx="3">
                  <c:v>2017./2018.m.g.</c:v>
                </c:pt>
              </c:strCache>
            </c:strRef>
          </c:cat>
          <c:val>
            <c:numRef>
              <c:f>'[3_kl_2018.xls]3_kl_2018'!$N$3:$N$6</c:f>
              <c:numCache>
                <c:formatCode>General</c:formatCode>
                <c:ptCount val="4"/>
                <c:pt idx="0">
                  <c:v>78.72</c:v>
                </c:pt>
                <c:pt idx="1">
                  <c:v>74.540000000000006</c:v>
                </c:pt>
                <c:pt idx="2">
                  <c:v>77.959999999999994</c:v>
                </c:pt>
                <c:pt idx="3">
                  <c:v>74.7</c:v>
                </c:pt>
              </c:numCache>
            </c:numRef>
          </c:val>
          <c:smooth val="0"/>
        </c:ser>
        <c:dLbls>
          <c:showLegendKey val="0"/>
          <c:showVal val="1"/>
          <c:showCatName val="0"/>
          <c:showSerName val="0"/>
          <c:showPercent val="0"/>
          <c:showBubbleSize val="0"/>
        </c:dLbls>
        <c:marker val="1"/>
        <c:smooth val="0"/>
        <c:axId val="86504960"/>
        <c:axId val="86506496"/>
      </c:lineChart>
      <c:catAx>
        <c:axId val="86504960"/>
        <c:scaling>
          <c:orientation val="minMax"/>
        </c:scaling>
        <c:delete val="0"/>
        <c:axPos val="b"/>
        <c:majorGridlines/>
        <c:majorTickMark val="out"/>
        <c:minorTickMark val="none"/>
        <c:tickLblPos val="nextTo"/>
        <c:crossAx val="86506496"/>
        <c:crosses val="autoZero"/>
        <c:auto val="1"/>
        <c:lblAlgn val="ctr"/>
        <c:lblOffset val="100"/>
        <c:noMultiLvlLbl val="0"/>
      </c:catAx>
      <c:valAx>
        <c:axId val="86506496"/>
        <c:scaling>
          <c:orientation val="minMax"/>
        </c:scaling>
        <c:delete val="0"/>
        <c:axPos val="l"/>
        <c:majorGridlines/>
        <c:numFmt formatCode="General" sourceLinked="1"/>
        <c:majorTickMark val="out"/>
        <c:minorTickMark val="none"/>
        <c:tickLblPos val="nextTo"/>
        <c:crossAx val="86504960"/>
        <c:crosses val="autoZero"/>
        <c:crossBetween val="between"/>
      </c:val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sz="1600"/>
              <a:t>2014. -2018.m.g. latviešu valoda 12.klase</a:t>
            </a:r>
          </a:p>
        </c:rich>
      </c:tx>
      <c:overlay val="0"/>
    </c:title>
    <c:autoTitleDeleted val="0"/>
    <c:plotArea>
      <c:layout/>
      <c:lineChart>
        <c:grouping val="standard"/>
        <c:varyColors val="0"/>
        <c:ser>
          <c:idx val="0"/>
          <c:order val="0"/>
          <c:tx>
            <c:strRef>
              <c:f>'12_kl'!$D$4:$D$5</c:f>
              <c:strCache>
                <c:ptCount val="1"/>
                <c:pt idx="0">
                  <c:v>Latviešu valoda Rīgas 45. vidusskola</c:v>
                </c:pt>
              </c:strCache>
            </c:strRef>
          </c:tx>
          <c:dLbls>
            <c:dLblPos val="b"/>
            <c:showLegendKey val="0"/>
            <c:showVal val="1"/>
            <c:showCatName val="0"/>
            <c:showSerName val="0"/>
            <c:showPercent val="0"/>
            <c:showBubbleSize val="0"/>
            <c:showLeaderLines val="0"/>
          </c:dLbls>
          <c:cat>
            <c:strRef>
              <c:f>'12_kl'!$C$6:$C$9</c:f>
              <c:strCache>
                <c:ptCount val="4"/>
                <c:pt idx="0">
                  <c:v>2014./2015.m.g.</c:v>
                </c:pt>
                <c:pt idx="1">
                  <c:v>2015./2016.m.g.</c:v>
                </c:pt>
                <c:pt idx="2">
                  <c:v>2016./2017.m.g.</c:v>
                </c:pt>
                <c:pt idx="3">
                  <c:v>2017./2018.m.g.</c:v>
                </c:pt>
              </c:strCache>
            </c:strRef>
          </c:cat>
          <c:val>
            <c:numRef>
              <c:f>'12_kl'!$D$6:$D$9</c:f>
              <c:numCache>
                <c:formatCode>General</c:formatCode>
                <c:ptCount val="4"/>
                <c:pt idx="0">
                  <c:v>56.05</c:v>
                </c:pt>
                <c:pt idx="1">
                  <c:v>51.03</c:v>
                </c:pt>
                <c:pt idx="2">
                  <c:v>45.27</c:v>
                </c:pt>
                <c:pt idx="3">
                  <c:v>62.64</c:v>
                </c:pt>
              </c:numCache>
            </c:numRef>
          </c:val>
          <c:smooth val="0"/>
        </c:ser>
        <c:ser>
          <c:idx val="1"/>
          <c:order val="1"/>
          <c:tx>
            <c:strRef>
              <c:f>'12_kl'!$E$4:$E$5</c:f>
              <c:strCache>
                <c:ptCount val="1"/>
                <c:pt idx="0">
                  <c:v>Latviešu valoda Valsti</c:v>
                </c:pt>
              </c:strCache>
            </c:strRef>
          </c:tx>
          <c:dLbls>
            <c:dLblPos val="t"/>
            <c:showLegendKey val="0"/>
            <c:showVal val="1"/>
            <c:showCatName val="0"/>
            <c:showSerName val="0"/>
            <c:showPercent val="0"/>
            <c:showBubbleSize val="0"/>
            <c:showLeaderLines val="0"/>
          </c:dLbls>
          <c:cat>
            <c:strRef>
              <c:f>'12_kl'!$C$6:$C$9</c:f>
              <c:strCache>
                <c:ptCount val="4"/>
                <c:pt idx="0">
                  <c:v>2014./2015.m.g.</c:v>
                </c:pt>
                <c:pt idx="1">
                  <c:v>2015./2016.m.g.</c:v>
                </c:pt>
                <c:pt idx="2">
                  <c:v>2016./2017.m.g.</c:v>
                </c:pt>
                <c:pt idx="3">
                  <c:v>2017./2018.m.g.</c:v>
                </c:pt>
              </c:strCache>
            </c:strRef>
          </c:cat>
          <c:val>
            <c:numRef>
              <c:f>'12_kl'!$E$6:$E$9</c:f>
              <c:numCache>
                <c:formatCode>General</c:formatCode>
                <c:ptCount val="4"/>
                <c:pt idx="0">
                  <c:v>48.7</c:v>
                </c:pt>
                <c:pt idx="1">
                  <c:v>51.3</c:v>
                </c:pt>
                <c:pt idx="2">
                  <c:v>50.9</c:v>
                </c:pt>
                <c:pt idx="3">
                  <c:v>52.6</c:v>
                </c:pt>
              </c:numCache>
            </c:numRef>
          </c:val>
          <c:smooth val="0"/>
        </c:ser>
        <c:dLbls>
          <c:showLegendKey val="0"/>
          <c:showVal val="0"/>
          <c:showCatName val="0"/>
          <c:showSerName val="0"/>
          <c:showPercent val="0"/>
          <c:showBubbleSize val="0"/>
        </c:dLbls>
        <c:marker val="1"/>
        <c:smooth val="0"/>
        <c:axId val="102868864"/>
        <c:axId val="102870400"/>
      </c:lineChart>
      <c:catAx>
        <c:axId val="102868864"/>
        <c:scaling>
          <c:orientation val="minMax"/>
        </c:scaling>
        <c:delete val="0"/>
        <c:axPos val="b"/>
        <c:majorGridlines/>
        <c:majorTickMark val="out"/>
        <c:minorTickMark val="none"/>
        <c:tickLblPos val="nextTo"/>
        <c:crossAx val="102870400"/>
        <c:crosses val="autoZero"/>
        <c:auto val="1"/>
        <c:lblAlgn val="ctr"/>
        <c:lblOffset val="100"/>
        <c:noMultiLvlLbl val="0"/>
      </c:catAx>
      <c:valAx>
        <c:axId val="102870400"/>
        <c:scaling>
          <c:orientation val="minMax"/>
          <c:min val="40"/>
        </c:scaling>
        <c:delete val="0"/>
        <c:axPos val="l"/>
        <c:majorGridlines/>
        <c:numFmt formatCode="General" sourceLinked="1"/>
        <c:majorTickMark val="out"/>
        <c:minorTickMark val="none"/>
        <c:tickLblPos val="nextTo"/>
        <c:crossAx val="102868864"/>
        <c:crosses val="autoZero"/>
        <c:crossBetween val="between"/>
      </c:valAx>
    </c:plotArea>
    <c:legend>
      <c:legendPos val="b"/>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sz="1600"/>
              <a:t>2014.</a:t>
            </a:r>
            <a:r>
              <a:rPr lang="lv-LV" sz="1600" baseline="0"/>
              <a:t> - 2018.m.g. Angļu valoda 12.klase</a:t>
            </a:r>
            <a:endParaRPr lang="lv-LV" sz="1600"/>
          </a:p>
        </c:rich>
      </c:tx>
      <c:overlay val="0"/>
    </c:title>
    <c:autoTitleDeleted val="0"/>
    <c:plotArea>
      <c:layout/>
      <c:lineChart>
        <c:grouping val="standard"/>
        <c:varyColors val="0"/>
        <c:ser>
          <c:idx val="0"/>
          <c:order val="0"/>
          <c:tx>
            <c:strRef>
              <c:f>'12_kl'!$H$4:$H$5</c:f>
              <c:strCache>
                <c:ptCount val="1"/>
                <c:pt idx="0">
                  <c:v>Angļu valoda Rīgas 45. vidusskola</c:v>
                </c:pt>
              </c:strCache>
            </c:strRef>
          </c:tx>
          <c:cat>
            <c:strRef>
              <c:f>'12_kl'!$C$6:$C$9</c:f>
              <c:strCache>
                <c:ptCount val="4"/>
                <c:pt idx="0">
                  <c:v>2014./2015.m.g.</c:v>
                </c:pt>
                <c:pt idx="1">
                  <c:v>2015./2016.m.g.</c:v>
                </c:pt>
                <c:pt idx="2">
                  <c:v>2016./2017.m.g.</c:v>
                </c:pt>
                <c:pt idx="3">
                  <c:v>2017./2018.m.g.</c:v>
                </c:pt>
              </c:strCache>
            </c:strRef>
          </c:cat>
          <c:val>
            <c:numRef>
              <c:f>'12_kl'!$H$6:$H$9</c:f>
              <c:numCache>
                <c:formatCode>General</c:formatCode>
                <c:ptCount val="4"/>
                <c:pt idx="0">
                  <c:v>67.239999999999995</c:v>
                </c:pt>
                <c:pt idx="1">
                  <c:v>75</c:v>
                </c:pt>
                <c:pt idx="2">
                  <c:v>71</c:v>
                </c:pt>
                <c:pt idx="3">
                  <c:v>72.180000000000007</c:v>
                </c:pt>
              </c:numCache>
            </c:numRef>
          </c:val>
          <c:smooth val="0"/>
        </c:ser>
        <c:ser>
          <c:idx val="1"/>
          <c:order val="1"/>
          <c:tx>
            <c:strRef>
              <c:f>'12_kl'!$I$4:$I$5</c:f>
              <c:strCache>
                <c:ptCount val="1"/>
                <c:pt idx="0">
                  <c:v>Angļu valoda Valsti</c:v>
                </c:pt>
              </c:strCache>
            </c:strRef>
          </c:tx>
          <c:cat>
            <c:strRef>
              <c:f>'12_kl'!$C$6:$C$9</c:f>
              <c:strCache>
                <c:ptCount val="4"/>
                <c:pt idx="0">
                  <c:v>2014./2015.m.g.</c:v>
                </c:pt>
                <c:pt idx="1">
                  <c:v>2015./2016.m.g.</c:v>
                </c:pt>
                <c:pt idx="2">
                  <c:v>2016./2017.m.g.</c:v>
                </c:pt>
                <c:pt idx="3">
                  <c:v>2017./2018.m.g.</c:v>
                </c:pt>
              </c:strCache>
            </c:strRef>
          </c:cat>
          <c:val>
            <c:numRef>
              <c:f>'12_kl'!$I$6:$I$9</c:f>
              <c:numCache>
                <c:formatCode>General</c:formatCode>
                <c:ptCount val="4"/>
                <c:pt idx="0">
                  <c:v>54.1</c:v>
                </c:pt>
                <c:pt idx="1">
                  <c:v>61</c:v>
                </c:pt>
                <c:pt idx="2">
                  <c:v>59</c:v>
                </c:pt>
                <c:pt idx="3">
                  <c:v>61.9</c:v>
                </c:pt>
              </c:numCache>
            </c:numRef>
          </c:val>
          <c:smooth val="0"/>
        </c:ser>
        <c:dLbls>
          <c:dLblPos val="t"/>
          <c:showLegendKey val="0"/>
          <c:showVal val="1"/>
          <c:showCatName val="0"/>
          <c:showSerName val="0"/>
          <c:showPercent val="0"/>
          <c:showBubbleSize val="0"/>
        </c:dLbls>
        <c:marker val="1"/>
        <c:smooth val="0"/>
        <c:axId val="102893440"/>
        <c:axId val="102894976"/>
      </c:lineChart>
      <c:catAx>
        <c:axId val="102893440"/>
        <c:scaling>
          <c:orientation val="minMax"/>
        </c:scaling>
        <c:delete val="0"/>
        <c:axPos val="b"/>
        <c:majorGridlines/>
        <c:majorTickMark val="out"/>
        <c:minorTickMark val="none"/>
        <c:tickLblPos val="nextTo"/>
        <c:crossAx val="102894976"/>
        <c:crosses val="autoZero"/>
        <c:auto val="1"/>
        <c:lblAlgn val="ctr"/>
        <c:lblOffset val="100"/>
        <c:noMultiLvlLbl val="0"/>
      </c:catAx>
      <c:valAx>
        <c:axId val="102894976"/>
        <c:scaling>
          <c:orientation val="minMax"/>
          <c:min val="50"/>
        </c:scaling>
        <c:delete val="0"/>
        <c:axPos val="l"/>
        <c:majorGridlines/>
        <c:numFmt formatCode="General" sourceLinked="1"/>
        <c:majorTickMark val="out"/>
        <c:minorTickMark val="none"/>
        <c:tickLblPos val="nextTo"/>
        <c:crossAx val="102893440"/>
        <c:crosses val="autoZero"/>
        <c:crossBetween val="between"/>
      </c:valAx>
    </c:plotArea>
    <c:legend>
      <c:legendPos val="b"/>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a:t>2014.</a:t>
            </a:r>
            <a:r>
              <a:rPr lang="lv-LV" baseline="0"/>
              <a:t> - 2018.m.g. matemātika 12. klase</a:t>
            </a:r>
            <a:endParaRPr lang="lv-LV"/>
          </a:p>
        </c:rich>
      </c:tx>
      <c:overlay val="0"/>
    </c:title>
    <c:autoTitleDeleted val="0"/>
    <c:plotArea>
      <c:layout/>
      <c:lineChart>
        <c:grouping val="standard"/>
        <c:varyColors val="0"/>
        <c:ser>
          <c:idx val="0"/>
          <c:order val="0"/>
          <c:tx>
            <c:strRef>
              <c:f>'12_kl'!$F$4:$F$5</c:f>
              <c:strCache>
                <c:ptCount val="1"/>
                <c:pt idx="0">
                  <c:v>Matemātika Rīgas 45. vidusskola</c:v>
                </c:pt>
              </c:strCache>
            </c:strRef>
          </c:tx>
          <c:dLbls>
            <c:dLblPos val="b"/>
            <c:showLegendKey val="0"/>
            <c:showVal val="1"/>
            <c:showCatName val="0"/>
            <c:showSerName val="0"/>
            <c:showPercent val="0"/>
            <c:showBubbleSize val="0"/>
            <c:showLeaderLines val="0"/>
          </c:dLbls>
          <c:cat>
            <c:strRef>
              <c:f>'12_kl'!$C$6:$C$9</c:f>
              <c:strCache>
                <c:ptCount val="4"/>
                <c:pt idx="0">
                  <c:v>2014./2015.m.g.</c:v>
                </c:pt>
                <c:pt idx="1">
                  <c:v>2015./2016.m.g.</c:v>
                </c:pt>
                <c:pt idx="2">
                  <c:v>2016./2017.m.g.</c:v>
                </c:pt>
                <c:pt idx="3">
                  <c:v>2017./2018.m.g.</c:v>
                </c:pt>
              </c:strCache>
            </c:strRef>
          </c:cat>
          <c:val>
            <c:numRef>
              <c:f>'12_kl'!$F$6:$F$9</c:f>
              <c:numCache>
                <c:formatCode>General</c:formatCode>
                <c:ptCount val="4"/>
                <c:pt idx="0">
                  <c:v>42.33</c:v>
                </c:pt>
                <c:pt idx="1">
                  <c:v>30.47</c:v>
                </c:pt>
                <c:pt idx="2">
                  <c:v>24.45</c:v>
                </c:pt>
                <c:pt idx="3">
                  <c:v>27.9</c:v>
                </c:pt>
              </c:numCache>
            </c:numRef>
          </c:val>
          <c:smooth val="0"/>
        </c:ser>
        <c:ser>
          <c:idx val="1"/>
          <c:order val="1"/>
          <c:tx>
            <c:strRef>
              <c:f>'12_kl'!$G$4:$G$5</c:f>
              <c:strCache>
                <c:ptCount val="1"/>
                <c:pt idx="0">
                  <c:v>Matemātika Valsti</c:v>
                </c:pt>
              </c:strCache>
            </c:strRef>
          </c:tx>
          <c:dLbls>
            <c:dLblPos val="t"/>
            <c:showLegendKey val="0"/>
            <c:showVal val="1"/>
            <c:showCatName val="0"/>
            <c:showSerName val="0"/>
            <c:showPercent val="0"/>
            <c:showBubbleSize val="0"/>
            <c:showLeaderLines val="0"/>
          </c:dLbls>
          <c:cat>
            <c:strRef>
              <c:f>'12_kl'!$C$6:$C$9</c:f>
              <c:strCache>
                <c:ptCount val="4"/>
                <c:pt idx="0">
                  <c:v>2014./2015.m.g.</c:v>
                </c:pt>
                <c:pt idx="1">
                  <c:v>2015./2016.m.g.</c:v>
                </c:pt>
                <c:pt idx="2">
                  <c:v>2016./2017.m.g.</c:v>
                </c:pt>
                <c:pt idx="3">
                  <c:v>2017./2018.m.g.</c:v>
                </c:pt>
              </c:strCache>
            </c:strRef>
          </c:cat>
          <c:val>
            <c:numRef>
              <c:f>'12_kl'!$G$6:$G$9</c:f>
              <c:numCache>
                <c:formatCode>General</c:formatCode>
                <c:ptCount val="4"/>
                <c:pt idx="0">
                  <c:v>43.6</c:v>
                </c:pt>
                <c:pt idx="1">
                  <c:v>36.200000000000003</c:v>
                </c:pt>
                <c:pt idx="2">
                  <c:v>34.9</c:v>
                </c:pt>
                <c:pt idx="3">
                  <c:v>34.6</c:v>
                </c:pt>
              </c:numCache>
            </c:numRef>
          </c:val>
          <c:smooth val="0"/>
        </c:ser>
        <c:dLbls>
          <c:showLegendKey val="0"/>
          <c:showVal val="0"/>
          <c:showCatName val="0"/>
          <c:showSerName val="0"/>
          <c:showPercent val="0"/>
          <c:showBubbleSize val="0"/>
        </c:dLbls>
        <c:marker val="1"/>
        <c:smooth val="0"/>
        <c:axId val="102925440"/>
        <c:axId val="102926976"/>
      </c:lineChart>
      <c:catAx>
        <c:axId val="102925440"/>
        <c:scaling>
          <c:orientation val="minMax"/>
        </c:scaling>
        <c:delete val="0"/>
        <c:axPos val="b"/>
        <c:majorGridlines/>
        <c:majorTickMark val="out"/>
        <c:minorTickMark val="none"/>
        <c:tickLblPos val="nextTo"/>
        <c:crossAx val="102926976"/>
        <c:crosses val="autoZero"/>
        <c:auto val="1"/>
        <c:lblAlgn val="ctr"/>
        <c:lblOffset val="100"/>
        <c:noMultiLvlLbl val="0"/>
      </c:catAx>
      <c:valAx>
        <c:axId val="102926976"/>
        <c:scaling>
          <c:orientation val="minMax"/>
          <c:min val="20"/>
        </c:scaling>
        <c:delete val="0"/>
        <c:axPos val="l"/>
        <c:majorGridlines/>
        <c:numFmt formatCode="General" sourceLinked="1"/>
        <c:majorTickMark val="out"/>
        <c:minorTickMark val="none"/>
        <c:tickLblPos val="nextTo"/>
        <c:crossAx val="102925440"/>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sz="1600" b="1" i="0" u="none" strike="noStrike" baseline="0">
                <a:effectLst/>
              </a:rPr>
              <a:t>2014. - 2018. matemātika 3.klase</a:t>
            </a:r>
            <a:endParaRPr lang="lv-LV" sz="1600" b="1"/>
          </a:p>
        </c:rich>
      </c:tx>
      <c:overlay val="0"/>
    </c:title>
    <c:autoTitleDeleted val="0"/>
    <c:plotArea>
      <c:layout/>
      <c:lineChart>
        <c:grouping val="standard"/>
        <c:varyColors val="0"/>
        <c:ser>
          <c:idx val="2"/>
          <c:order val="0"/>
          <c:tx>
            <c:strRef>
              <c:f>'3_kl_2018'!$O$1:$O$2</c:f>
              <c:strCache>
                <c:ptCount val="1"/>
                <c:pt idx="0">
                  <c:v>Matemātika Rīgas 45. vidusskola</c:v>
                </c:pt>
              </c:strCache>
            </c:strRef>
          </c:tx>
          <c:spPr>
            <a:ln>
              <a:solidFill>
                <a:schemeClr val="tx2">
                  <a:lumMod val="60000"/>
                  <a:lumOff val="40000"/>
                </a:schemeClr>
              </a:solidFill>
            </a:ln>
          </c:spPr>
          <c:marker>
            <c:spPr>
              <a:solidFill>
                <a:schemeClr val="tx2">
                  <a:lumMod val="60000"/>
                  <a:lumOff val="40000"/>
                </a:schemeClr>
              </a:solidFill>
            </c:spPr>
          </c:marker>
          <c:dPt>
            <c:idx val="0"/>
            <c:marker>
              <c:symbol val="diamond"/>
              <c:size val="7"/>
            </c:marker>
            <c:bubble3D val="0"/>
          </c:dPt>
          <c:dLbls>
            <c:dLbl>
              <c:idx val="2"/>
              <c:layout>
                <c:manualLayout>
                  <c:x val="-4.5024275035087498E-2"/>
                  <c:y val="5.0523411536015334E-2"/>
                </c:manualLayout>
              </c:layout>
              <c:dLblPos val="r"/>
              <c:showLegendKey val="0"/>
              <c:showVal val="1"/>
              <c:showCatName val="0"/>
              <c:showSerName val="0"/>
              <c:showPercent val="0"/>
              <c:showBubbleSize val="0"/>
            </c:dLbl>
            <c:dLbl>
              <c:idx val="3"/>
              <c:layout>
                <c:manualLayout>
                  <c:x val="-2.5638168411500989E-2"/>
                  <c:y val="7.7827165802226941E-2"/>
                </c:manualLayout>
              </c:layout>
              <c:dLblPos val="r"/>
              <c:showLegendKey val="0"/>
              <c:showVal val="1"/>
              <c:showCatName val="0"/>
              <c:showSerName val="0"/>
              <c:showPercent val="0"/>
              <c:showBubbleSize val="0"/>
            </c:dLbl>
            <c:dLblPos val="b"/>
            <c:showLegendKey val="0"/>
            <c:showVal val="1"/>
            <c:showCatName val="0"/>
            <c:showSerName val="0"/>
            <c:showPercent val="0"/>
            <c:showBubbleSize val="0"/>
            <c:showLeaderLines val="0"/>
          </c:dLbls>
          <c:cat>
            <c:strRef>
              <c:f>'3_kl_2018'!$L$3:$L$6</c:f>
              <c:strCache>
                <c:ptCount val="4"/>
                <c:pt idx="0">
                  <c:v>2014./2015.m.g.</c:v>
                </c:pt>
                <c:pt idx="1">
                  <c:v>2015./2016.m.g.</c:v>
                </c:pt>
                <c:pt idx="2">
                  <c:v>2016./2017.m.g.</c:v>
                </c:pt>
                <c:pt idx="3">
                  <c:v>2017./2018.m.g.</c:v>
                </c:pt>
              </c:strCache>
            </c:strRef>
          </c:cat>
          <c:val>
            <c:numRef>
              <c:f>'3_kl_2018'!$O$3:$O$6</c:f>
              <c:numCache>
                <c:formatCode>General</c:formatCode>
                <c:ptCount val="4"/>
                <c:pt idx="0">
                  <c:v>67.459999999999994</c:v>
                </c:pt>
                <c:pt idx="1">
                  <c:v>70.58</c:v>
                </c:pt>
                <c:pt idx="2">
                  <c:v>67.87</c:v>
                </c:pt>
                <c:pt idx="3">
                  <c:v>77.010000000000005</c:v>
                </c:pt>
              </c:numCache>
            </c:numRef>
          </c:val>
          <c:smooth val="0"/>
        </c:ser>
        <c:ser>
          <c:idx val="3"/>
          <c:order val="1"/>
          <c:tx>
            <c:strRef>
              <c:f>'3_kl_2018'!$P$1:$P$2</c:f>
              <c:strCache>
                <c:ptCount val="1"/>
                <c:pt idx="0">
                  <c:v>Matemātika Valsti</c:v>
                </c:pt>
              </c:strCache>
            </c:strRef>
          </c:tx>
          <c:spPr>
            <a:ln>
              <a:solidFill>
                <a:srgbClr val="FF0000"/>
              </a:solidFill>
            </a:ln>
          </c:spPr>
          <c:marker>
            <c:symbol val="square"/>
            <c:size val="7"/>
            <c:spPr>
              <a:solidFill>
                <a:srgbClr val="FF0000"/>
              </a:solidFill>
            </c:spPr>
          </c:marker>
          <c:dLbls>
            <c:dLbl>
              <c:idx val="1"/>
              <c:layout>
                <c:manualLayout>
                  <c:x val="-3.4254215799761699E-2"/>
                  <c:y val="-5.8691605528831035E-2"/>
                </c:manualLayout>
              </c:layout>
              <c:dLblPos val="r"/>
              <c:showLegendKey val="0"/>
              <c:showVal val="1"/>
              <c:showCatName val="0"/>
              <c:showSerName val="0"/>
              <c:showPercent val="0"/>
              <c:showBubbleSize val="0"/>
            </c:dLbl>
            <c:dLbl>
              <c:idx val="2"/>
              <c:layout>
                <c:manualLayout>
                  <c:x val="-5.3640322423348132E-2"/>
                  <c:y val="-8.1444734084007334E-2"/>
                </c:manualLayout>
              </c:layout>
              <c:dLblPos val="r"/>
              <c:showLegendKey val="0"/>
              <c:showVal val="1"/>
              <c:showCatName val="0"/>
              <c:showSerName val="0"/>
              <c:showPercent val="0"/>
              <c:showBubbleSize val="0"/>
            </c:dLbl>
            <c:dLbl>
              <c:idx val="3"/>
              <c:layout>
                <c:manualLayout>
                  <c:x val="-8.3796488282260273E-2"/>
                  <c:y val="-8.6347227074431397E-3"/>
                </c:manualLayout>
              </c:layout>
              <c:dLblPos val="r"/>
              <c:showLegendKey val="0"/>
              <c:showVal val="1"/>
              <c:showCatName val="0"/>
              <c:showSerName val="0"/>
              <c:showPercent val="0"/>
              <c:showBubbleSize val="0"/>
            </c:dLbl>
            <c:dLblPos val="b"/>
            <c:showLegendKey val="0"/>
            <c:showVal val="1"/>
            <c:showCatName val="0"/>
            <c:showSerName val="0"/>
            <c:showPercent val="0"/>
            <c:showBubbleSize val="0"/>
            <c:showLeaderLines val="0"/>
          </c:dLbls>
          <c:cat>
            <c:strRef>
              <c:f>'3_kl_2018'!$L$3:$L$6</c:f>
              <c:strCache>
                <c:ptCount val="4"/>
                <c:pt idx="0">
                  <c:v>2014./2015.m.g.</c:v>
                </c:pt>
                <c:pt idx="1">
                  <c:v>2015./2016.m.g.</c:v>
                </c:pt>
                <c:pt idx="2">
                  <c:v>2016./2017.m.g.</c:v>
                </c:pt>
                <c:pt idx="3">
                  <c:v>2017./2018.m.g.</c:v>
                </c:pt>
              </c:strCache>
            </c:strRef>
          </c:cat>
          <c:val>
            <c:numRef>
              <c:f>'3_kl_2018'!$P$3:$P$6</c:f>
              <c:numCache>
                <c:formatCode>General</c:formatCode>
                <c:ptCount val="4"/>
                <c:pt idx="0">
                  <c:v>76.150000000000006</c:v>
                </c:pt>
                <c:pt idx="1">
                  <c:v>71.38</c:v>
                </c:pt>
                <c:pt idx="2">
                  <c:v>68.540000000000006</c:v>
                </c:pt>
                <c:pt idx="3">
                  <c:v>76.81</c:v>
                </c:pt>
              </c:numCache>
            </c:numRef>
          </c:val>
          <c:smooth val="0"/>
        </c:ser>
        <c:dLbls>
          <c:dLblPos val="b"/>
          <c:showLegendKey val="0"/>
          <c:showVal val="1"/>
          <c:showCatName val="0"/>
          <c:showSerName val="0"/>
          <c:showPercent val="0"/>
          <c:showBubbleSize val="0"/>
        </c:dLbls>
        <c:marker val="1"/>
        <c:smooth val="0"/>
        <c:axId val="102645760"/>
        <c:axId val="102647296"/>
      </c:lineChart>
      <c:catAx>
        <c:axId val="102645760"/>
        <c:scaling>
          <c:orientation val="minMax"/>
        </c:scaling>
        <c:delete val="0"/>
        <c:axPos val="b"/>
        <c:majorGridlines/>
        <c:majorTickMark val="out"/>
        <c:minorTickMark val="none"/>
        <c:tickLblPos val="nextTo"/>
        <c:crossAx val="102647296"/>
        <c:crosses val="autoZero"/>
        <c:auto val="1"/>
        <c:lblAlgn val="ctr"/>
        <c:lblOffset val="100"/>
        <c:noMultiLvlLbl val="0"/>
      </c:catAx>
      <c:valAx>
        <c:axId val="102647296"/>
        <c:scaling>
          <c:orientation val="minMax"/>
          <c:min val="60"/>
        </c:scaling>
        <c:delete val="0"/>
        <c:axPos val="l"/>
        <c:majorGridlines/>
        <c:numFmt formatCode="General" sourceLinked="1"/>
        <c:majorTickMark val="out"/>
        <c:minorTickMark val="none"/>
        <c:tickLblPos val="nextTo"/>
        <c:crossAx val="102645760"/>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sz="1600" b="1" i="0" u="none" strike="noStrike" baseline="0">
                <a:effectLst/>
              </a:rPr>
              <a:t>2014. - 2018.g. Latviešu valoda 6.klase</a:t>
            </a:r>
            <a:endParaRPr lang="lv-LV" sz="1600"/>
          </a:p>
        </c:rich>
      </c:tx>
      <c:overlay val="0"/>
    </c:title>
    <c:autoTitleDeleted val="0"/>
    <c:plotArea>
      <c:layout/>
      <c:lineChart>
        <c:grouping val="standard"/>
        <c:varyColors val="0"/>
        <c:ser>
          <c:idx val="0"/>
          <c:order val="0"/>
          <c:tx>
            <c:strRef>
              <c:f>'3_kl_2018'!$M$11:$M$12</c:f>
              <c:strCache>
                <c:ptCount val="1"/>
                <c:pt idx="0">
                  <c:v>Latviešu valoda Rīgas 45. vidusskola</c:v>
                </c:pt>
              </c:strCache>
            </c:strRef>
          </c:tx>
          <c:dLbls>
            <c:dLbl>
              <c:idx val="3"/>
              <c:layout>
                <c:manualLayout>
                  <c:x val="-4.340360437191635E-2"/>
                  <c:y val="0.1122919851339737"/>
                </c:manualLayout>
              </c:layout>
              <c:dLblPos val="r"/>
              <c:showLegendKey val="0"/>
              <c:showVal val="1"/>
              <c:showCatName val="0"/>
              <c:showSerName val="0"/>
              <c:showPercent val="0"/>
              <c:showBubbleSize val="0"/>
            </c:dLbl>
            <c:dLblPos val="b"/>
            <c:showLegendKey val="0"/>
            <c:showVal val="1"/>
            <c:showCatName val="0"/>
            <c:showSerName val="0"/>
            <c:showPercent val="0"/>
            <c:showBubbleSize val="0"/>
            <c:showLeaderLines val="0"/>
          </c:dLbls>
          <c:cat>
            <c:strRef>
              <c:f>'3_kl_2018'!$L$13:$L$16</c:f>
              <c:strCache>
                <c:ptCount val="4"/>
                <c:pt idx="0">
                  <c:v>2014./2015.m.g.</c:v>
                </c:pt>
                <c:pt idx="1">
                  <c:v>2015./2016.m.g.</c:v>
                </c:pt>
                <c:pt idx="2">
                  <c:v>2016./2017.m.g.</c:v>
                </c:pt>
                <c:pt idx="3">
                  <c:v>2017./2018.m.g.</c:v>
                </c:pt>
              </c:strCache>
            </c:strRef>
          </c:cat>
          <c:val>
            <c:numRef>
              <c:f>'3_kl_2018'!$M$13:$M$16</c:f>
              <c:numCache>
                <c:formatCode>General</c:formatCode>
                <c:ptCount val="4"/>
                <c:pt idx="0">
                  <c:v>61.61</c:v>
                </c:pt>
                <c:pt idx="1">
                  <c:v>63.97</c:v>
                </c:pt>
                <c:pt idx="2">
                  <c:v>65.510000000000005</c:v>
                </c:pt>
                <c:pt idx="3">
                  <c:v>70.14</c:v>
                </c:pt>
              </c:numCache>
            </c:numRef>
          </c:val>
          <c:smooth val="0"/>
        </c:ser>
        <c:ser>
          <c:idx val="1"/>
          <c:order val="1"/>
          <c:tx>
            <c:strRef>
              <c:f>'3_kl_2018'!$N$11:$N$12</c:f>
              <c:strCache>
                <c:ptCount val="1"/>
                <c:pt idx="0">
                  <c:v>Latviešu valoda Valsti</c:v>
                </c:pt>
              </c:strCache>
            </c:strRef>
          </c:tx>
          <c:dLbls>
            <c:dLbl>
              <c:idx val="1"/>
              <c:layout>
                <c:manualLayout>
                  <c:x val="-3.5097695797079421E-2"/>
                  <c:y val="-9.365625964114481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'3_kl_2018'!$L$13:$L$16</c:f>
              <c:strCache>
                <c:ptCount val="4"/>
                <c:pt idx="0">
                  <c:v>2014./2015.m.g.</c:v>
                </c:pt>
                <c:pt idx="1">
                  <c:v>2015./2016.m.g.</c:v>
                </c:pt>
                <c:pt idx="2">
                  <c:v>2016./2017.m.g.</c:v>
                </c:pt>
                <c:pt idx="3">
                  <c:v>2017./2018.m.g.</c:v>
                </c:pt>
              </c:strCache>
            </c:strRef>
          </c:cat>
          <c:val>
            <c:numRef>
              <c:f>'3_kl_2018'!$N$13:$N$16</c:f>
              <c:numCache>
                <c:formatCode>General</c:formatCode>
                <c:ptCount val="4"/>
                <c:pt idx="0">
                  <c:v>78.099999999999994</c:v>
                </c:pt>
                <c:pt idx="1">
                  <c:v>63.57</c:v>
                </c:pt>
                <c:pt idx="2">
                  <c:v>66.47</c:v>
                </c:pt>
                <c:pt idx="3">
                  <c:v>68.680000000000007</c:v>
                </c:pt>
              </c:numCache>
            </c:numRef>
          </c:val>
          <c:smooth val="0"/>
        </c:ser>
        <c:dLbls>
          <c:showLegendKey val="0"/>
          <c:showVal val="0"/>
          <c:showCatName val="0"/>
          <c:showSerName val="0"/>
          <c:showPercent val="0"/>
          <c:showBubbleSize val="0"/>
        </c:dLbls>
        <c:marker val="1"/>
        <c:smooth val="0"/>
        <c:axId val="102661120"/>
        <c:axId val="102671104"/>
      </c:lineChart>
      <c:catAx>
        <c:axId val="102661120"/>
        <c:scaling>
          <c:orientation val="minMax"/>
        </c:scaling>
        <c:delete val="0"/>
        <c:axPos val="b"/>
        <c:majorGridlines/>
        <c:majorTickMark val="out"/>
        <c:minorTickMark val="none"/>
        <c:tickLblPos val="nextTo"/>
        <c:crossAx val="102671104"/>
        <c:crosses val="autoZero"/>
        <c:auto val="1"/>
        <c:lblAlgn val="ctr"/>
        <c:lblOffset val="100"/>
        <c:noMultiLvlLbl val="0"/>
      </c:catAx>
      <c:valAx>
        <c:axId val="102671104"/>
        <c:scaling>
          <c:orientation val="minMax"/>
          <c:min val="60"/>
        </c:scaling>
        <c:delete val="0"/>
        <c:axPos val="l"/>
        <c:majorGridlines/>
        <c:numFmt formatCode="General" sourceLinked="1"/>
        <c:majorTickMark val="out"/>
        <c:minorTickMark val="none"/>
        <c:tickLblPos val="nextTo"/>
        <c:crossAx val="102661120"/>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sz="1600" baseline="0"/>
              <a:t>2014. - 2018. m.g. matemātika 6. klase</a:t>
            </a:r>
            <a:endParaRPr lang="lv-LV" sz="1600"/>
          </a:p>
        </c:rich>
      </c:tx>
      <c:overlay val="0"/>
    </c:title>
    <c:autoTitleDeleted val="0"/>
    <c:plotArea>
      <c:layout/>
      <c:lineChart>
        <c:grouping val="standard"/>
        <c:varyColors val="0"/>
        <c:ser>
          <c:idx val="0"/>
          <c:order val="0"/>
          <c:tx>
            <c:strRef>
              <c:f>'3_kl_2018'!$O$11:$O$12</c:f>
              <c:strCache>
                <c:ptCount val="1"/>
                <c:pt idx="0">
                  <c:v>Matemātika Rīgas 45. vidusskola</c:v>
                </c:pt>
              </c:strCache>
            </c:strRef>
          </c:tx>
          <c:dLbls>
            <c:dLblPos val="l"/>
            <c:showLegendKey val="0"/>
            <c:showVal val="1"/>
            <c:showCatName val="0"/>
            <c:showSerName val="0"/>
            <c:showPercent val="0"/>
            <c:showBubbleSize val="0"/>
            <c:showLeaderLines val="0"/>
          </c:dLbls>
          <c:cat>
            <c:strRef>
              <c:f>'3_kl_2018'!$L$13:$L$16</c:f>
              <c:strCache>
                <c:ptCount val="4"/>
                <c:pt idx="0">
                  <c:v>2014./2015.m.g.</c:v>
                </c:pt>
                <c:pt idx="1">
                  <c:v>2015./2016.m.g.</c:v>
                </c:pt>
                <c:pt idx="2">
                  <c:v>2016./2017.m.g.</c:v>
                </c:pt>
                <c:pt idx="3">
                  <c:v>2017./2018.m.g.</c:v>
                </c:pt>
              </c:strCache>
            </c:strRef>
          </c:cat>
          <c:val>
            <c:numRef>
              <c:f>'3_kl_2018'!$O$13:$O$16</c:f>
              <c:numCache>
                <c:formatCode>General</c:formatCode>
                <c:ptCount val="4"/>
                <c:pt idx="0">
                  <c:v>57.16</c:v>
                </c:pt>
                <c:pt idx="1">
                  <c:v>72.319999999999993</c:v>
                </c:pt>
                <c:pt idx="2">
                  <c:v>67.849999999999994</c:v>
                </c:pt>
                <c:pt idx="3">
                  <c:v>65.040000000000006</c:v>
                </c:pt>
              </c:numCache>
            </c:numRef>
          </c:val>
          <c:smooth val="0"/>
        </c:ser>
        <c:ser>
          <c:idx val="1"/>
          <c:order val="1"/>
          <c:tx>
            <c:strRef>
              <c:f>'3_kl_2018'!$P$11:$P$12</c:f>
              <c:strCache>
                <c:ptCount val="1"/>
                <c:pt idx="0">
                  <c:v>Matemātika Valsti</c:v>
                </c:pt>
              </c:strCache>
            </c:strRef>
          </c:tx>
          <c:dLbls>
            <c:dLblPos val="b"/>
            <c:showLegendKey val="0"/>
            <c:showVal val="1"/>
            <c:showCatName val="0"/>
            <c:showSerName val="0"/>
            <c:showPercent val="0"/>
            <c:showBubbleSize val="0"/>
            <c:showLeaderLines val="0"/>
          </c:dLbls>
          <c:cat>
            <c:strRef>
              <c:f>'3_kl_2018'!$L$13:$L$16</c:f>
              <c:strCache>
                <c:ptCount val="4"/>
                <c:pt idx="0">
                  <c:v>2014./2015.m.g.</c:v>
                </c:pt>
                <c:pt idx="1">
                  <c:v>2015./2016.m.g.</c:v>
                </c:pt>
                <c:pt idx="2">
                  <c:v>2016./2017.m.g.</c:v>
                </c:pt>
                <c:pt idx="3">
                  <c:v>2017./2018.m.g.</c:v>
                </c:pt>
              </c:strCache>
            </c:strRef>
          </c:cat>
          <c:val>
            <c:numRef>
              <c:f>'3_kl_2018'!$P$13:$P$16</c:f>
              <c:numCache>
                <c:formatCode>General</c:formatCode>
                <c:ptCount val="4"/>
                <c:pt idx="0">
                  <c:v>57.32</c:v>
                </c:pt>
                <c:pt idx="1">
                  <c:v>65.930000000000007</c:v>
                </c:pt>
                <c:pt idx="2">
                  <c:v>60.49</c:v>
                </c:pt>
                <c:pt idx="3">
                  <c:v>59.43</c:v>
                </c:pt>
              </c:numCache>
            </c:numRef>
          </c:val>
          <c:smooth val="0"/>
        </c:ser>
        <c:dLbls>
          <c:showLegendKey val="0"/>
          <c:showVal val="0"/>
          <c:showCatName val="0"/>
          <c:showSerName val="0"/>
          <c:showPercent val="0"/>
          <c:showBubbleSize val="0"/>
        </c:dLbls>
        <c:marker val="1"/>
        <c:smooth val="0"/>
        <c:axId val="102680832"/>
        <c:axId val="102686720"/>
      </c:lineChart>
      <c:catAx>
        <c:axId val="102680832"/>
        <c:scaling>
          <c:orientation val="minMax"/>
        </c:scaling>
        <c:delete val="0"/>
        <c:axPos val="b"/>
        <c:majorGridlines/>
        <c:majorTickMark val="out"/>
        <c:minorTickMark val="none"/>
        <c:tickLblPos val="nextTo"/>
        <c:crossAx val="102686720"/>
        <c:crosses val="autoZero"/>
        <c:auto val="1"/>
        <c:lblAlgn val="ctr"/>
        <c:lblOffset val="100"/>
        <c:noMultiLvlLbl val="0"/>
      </c:catAx>
      <c:valAx>
        <c:axId val="102686720"/>
        <c:scaling>
          <c:orientation val="minMax"/>
          <c:min val="50"/>
        </c:scaling>
        <c:delete val="0"/>
        <c:axPos val="l"/>
        <c:majorGridlines/>
        <c:numFmt formatCode="General" sourceLinked="1"/>
        <c:majorTickMark val="out"/>
        <c:minorTickMark val="none"/>
        <c:tickLblPos val="nextTo"/>
        <c:crossAx val="102680832"/>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sz="1600" baseline="0"/>
              <a:t>2014. - 2018.m.g. dabaszinības 6. klase</a:t>
            </a:r>
            <a:endParaRPr lang="lv-LV" sz="1600"/>
          </a:p>
        </c:rich>
      </c:tx>
      <c:overlay val="0"/>
    </c:title>
    <c:autoTitleDeleted val="0"/>
    <c:plotArea>
      <c:layout/>
      <c:lineChart>
        <c:grouping val="standard"/>
        <c:varyColors val="0"/>
        <c:ser>
          <c:idx val="0"/>
          <c:order val="0"/>
          <c:tx>
            <c:strRef>
              <c:f>'3_kl_2018'!$Q$11:$Q$12</c:f>
              <c:strCache>
                <c:ptCount val="1"/>
                <c:pt idx="0">
                  <c:v>Dabaszinības Rīgas 45. vidusskola</c:v>
                </c:pt>
              </c:strCache>
            </c:strRef>
          </c:tx>
          <c:dLbls>
            <c:dLblPos val="t"/>
            <c:showLegendKey val="0"/>
            <c:showVal val="1"/>
            <c:showCatName val="0"/>
            <c:showSerName val="0"/>
            <c:showPercent val="0"/>
            <c:showBubbleSize val="0"/>
            <c:showLeaderLines val="0"/>
          </c:dLbls>
          <c:cat>
            <c:strRef>
              <c:f>'3_kl_2018'!$L$14:$L$16</c:f>
              <c:strCache>
                <c:ptCount val="3"/>
                <c:pt idx="0">
                  <c:v>2015./2016.m.g.</c:v>
                </c:pt>
                <c:pt idx="1">
                  <c:v>2016./2017.m.g.</c:v>
                </c:pt>
                <c:pt idx="2">
                  <c:v>2017./2018.m.g.</c:v>
                </c:pt>
              </c:strCache>
            </c:strRef>
          </c:cat>
          <c:val>
            <c:numRef>
              <c:f>'3_kl_2018'!$Q$14:$Q$16</c:f>
              <c:numCache>
                <c:formatCode>General</c:formatCode>
                <c:ptCount val="3"/>
                <c:pt idx="0">
                  <c:v>61.72</c:v>
                </c:pt>
                <c:pt idx="1">
                  <c:v>65.260000000000005</c:v>
                </c:pt>
                <c:pt idx="2">
                  <c:v>63.39</c:v>
                </c:pt>
              </c:numCache>
            </c:numRef>
          </c:val>
          <c:smooth val="0"/>
        </c:ser>
        <c:ser>
          <c:idx val="1"/>
          <c:order val="1"/>
          <c:tx>
            <c:strRef>
              <c:f>'3_kl_2018'!$R$11:$R$12</c:f>
              <c:strCache>
                <c:ptCount val="1"/>
                <c:pt idx="0">
                  <c:v>Dabaszinības Valsti</c:v>
                </c:pt>
              </c:strCache>
            </c:strRef>
          </c:tx>
          <c:dLbls>
            <c:dLblPos val="b"/>
            <c:showLegendKey val="0"/>
            <c:showVal val="1"/>
            <c:showCatName val="0"/>
            <c:showSerName val="0"/>
            <c:showPercent val="0"/>
            <c:showBubbleSize val="0"/>
            <c:showLeaderLines val="0"/>
          </c:dLbls>
          <c:cat>
            <c:strRef>
              <c:f>'3_kl_2018'!$L$14:$L$16</c:f>
              <c:strCache>
                <c:ptCount val="3"/>
                <c:pt idx="0">
                  <c:v>2015./2016.m.g.</c:v>
                </c:pt>
                <c:pt idx="1">
                  <c:v>2016./2017.m.g.</c:v>
                </c:pt>
                <c:pt idx="2">
                  <c:v>2017./2018.m.g.</c:v>
                </c:pt>
              </c:strCache>
            </c:strRef>
          </c:cat>
          <c:val>
            <c:numRef>
              <c:f>'3_kl_2018'!$R$14:$R$16</c:f>
              <c:numCache>
                <c:formatCode>General</c:formatCode>
                <c:ptCount val="3"/>
                <c:pt idx="0">
                  <c:v>64.02</c:v>
                </c:pt>
                <c:pt idx="1">
                  <c:v>64.67</c:v>
                </c:pt>
                <c:pt idx="2">
                  <c:v>63.03</c:v>
                </c:pt>
              </c:numCache>
            </c:numRef>
          </c:val>
          <c:smooth val="0"/>
        </c:ser>
        <c:dLbls>
          <c:showLegendKey val="0"/>
          <c:showVal val="0"/>
          <c:showCatName val="0"/>
          <c:showSerName val="0"/>
          <c:showPercent val="0"/>
          <c:showBubbleSize val="0"/>
        </c:dLbls>
        <c:marker val="1"/>
        <c:smooth val="0"/>
        <c:axId val="102729216"/>
        <c:axId val="102730752"/>
      </c:lineChart>
      <c:catAx>
        <c:axId val="102729216"/>
        <c:scaling>
          <c:orientation val="minMax"/>
        </c:scaling>
        <c:delete val="0"/>
        <c:axPos val="b"/>
        <c:majorGridlines/>
        <c:majorTickMark val="out"/>
        <c:minorTickMark val="none"/>
        <c:tickLblPos val="nextTo"/>
        <c:crossAx val="102730752"/>
        <c:crosses val="autoZero"/>
        <c:auto val="1"/>
        <c:lblAlgn val="ctr"/>
        <c:lblOffset val="100"/>
        <c:noMultiLvlLbl val="0"/>
      </c:catAx>
      <c:valAx>
        <c:axId val="102730752"/>
        <c:scaling>
          <c:orientation val="minMax"/>
          <c:min val="61"/>
        </c:scaling>
        <c:delete val="0"/>
        <c:axPos val="l"/>
        <c:majorGridlines/>
        <c:numFmt formatCode="General" sourceLinked="1"/>
        <c:majorTickMark val="out"/>
        <c:minorTickMark val="none"/>
        <c:tickLblPos val="nextTo"/>
        <c:crossAx val="102729216"/>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sz="1600" baseline="0"/>
              <a:t>2014. - 2018.m.g. Latviešu valoda 9.klase</a:t>
            </a:r>
            <a:endParaRPr lang="lv-LV" sz="1600"/>
          </a:p>
        </c:rich>
      </c:tx>
      <c:overlay val="0"/>
    </c:title>
    <c:autoTitleDeleted val="0"/>
    <c:plotArea>
      <c:layout/>
      <c:lineChart>
        <c:grouping val="standard"/>
        <c:varyColors val="0"/>
        <c:ser>
          <c:idx val="0"/>
          <c:order val="0"/>
          <c:tx>
            <c:strRef>
              <c:f>'9_kl'!$E$3:$E$4</c:f>
              <c:strCache>
                <c:ptCount val="1"/>
                <c:pt idx="0">
                  <c:v>Latviešu valoda Rīgas 45. vidusskola</c:v>
                </c:pt>
              </c:strCache>
            </c:strRef>
          </c:tx>
          <c:dLbls>
            <c:dLblPos val="b"/>
            <c:showLegendKey val="0"/>
            <c:showVal val="1"/>
            <c:showCatName val="0"/>
            <c:showSerName val="0"/>
            <c:showPercent val="0"/>
            <c:showBubbleSize val="0"/>
            <c:showLeaderLines val="0"/>
          </c:dLbls>
          <c:cat>
            <c:strRef>
              <c:f>'9_kl'!$D$5:$D$8</c:f>
              <c:strCache>
                <c:ptCount val="4"/>
                <c:pt idx="0">
                  <c:v>2014./2015.m.g.</c:v>
                </c:pt>
                <c:pt idx="1">
                  <c:v>2015./2016.m.g.</c:v>
                </c:pt>
                <c:pt idx="2">
                  <c:v>2016./2017.m.g.</c:v>
                </c:pt>
                <c:pt idx="3">
                  <c:v>2017./2018.m.g.</c:v>
                </c:pt>
              </c:strCache>
            </c:strRef>
          </c:cat>
          <c:val>
            <c:numRef>
              <c:f>'9_kl'!$E$5:$E$8</c:f>
              <c:numCache>
                <c:formatCode>General</c:formatCode>
                <c:ptCount val="4"/>
                <c:pt idx="0">
                  <c:v>57.82</c:v>
                </c:pt>
                <c:pt idx="1">
                  <c:v>61.37</c:v>
                </c:pt>
                <c:pt idx="2">
                  <c:v>65.41</c:v>
                </c:pt>
                <c:pt idx="3">
                  <c:v>66.28</c:v>
                </c:pt>
              </c:numCache>
            </c:numRef>
          </c:val>
          <c:smooth val="0"/>
        </c:ser>
        <c:ser>
          <c:idx val="1"/>
          <c:order val="1"/>
          <c:tx>
            <c:strRef>
              <c:f>'9_kl'!$F$3:$F$4</c:f>
              <c:strCache>
                <c:ptCount val="1"/>
                <c:pt idx="0">
                  <c:v>Latviešu valoda Valsti</c:v>
                </c:pt>
              </c:strCache>
            </c:strRef>
          </c:tx>
          <c:dLbls>
            <c:dLblPos val="t"/>
            <c:showLegendKey val="0"/>
            <c:showVal val="1"/>
            <c:showCatName val="0"/>
            <c:showSerName val="0"/>
            <c:showPercent val="0"/>
            <c:showBubbleSize val="0"/>
            <c:showLeaderLines val="0"/>
          </c:dLbls>
          <c:cat>
            <c:strRef>
              <c:f>'9_kl'!$D$5:$D$8</c:f>
              <c:strCache>
                <c:ptCount val="4"/>
                <c:pt idx="0">
                  <c:v>2014./2015.m.g.</c:v>
                </c:pt>
                <c:pt idx="1">
                  <c:v>2015./2016.m.g.</c:v>
                </c:pt>
                <c:pt idx="2">
                  <c:v>2016./2017.m.g.</c:v>
                </c:pt>
                <c:pt idx="3">
                  <c:v>2017./2018.m.g.</c:v>
                </c:pt>
              </c:strCache>
            </c:strRef>
          </c:cat>
          <c:val>
            <c:numRef>
              <c:f>'9_kl'!$F$5:$F$8</c:f>
              <c:numCache>
                <c:formatCode>General</c:formatCode>
                <c:ptCount val="4"/>
                <c:pt idx="0">
                  <c:v>62.46</c:v>
                </c:pt>
                <c:pt idx="1">
                  <c:v>64.75</c:v>
                </c:pt>
                <c:pt idx="2">
                  <c:v>67.069999999999993</c:v>
                </c:pt>
                <c:pt idx="3">
                  <c:v>66.86</c:v>
                </c:pt>
              </c:numCache>
            </c:numRef>
          </c:val>
          <c:smooth val="0"/>
        </c:ser>
        <c:dLbls>
          <c:showLegendKey val="0"/>
          <c:showVal val="0"/>
          <c:showCatName val="0"/>
          <c:showSerName val="0"/>
          <c:showPercent val="0"/>
          <c:showBubbleSize val="0"/>
        </c:dLbls>
        <c:marker val="1"/>
        <c:smooth val="0"/>
        <c:axId val="102761600"/>
        <c:axId val="102763136"/>
      </c:lineChart>
      <c:catAx>
        <c:axId val="102761600"/>
        <c:scaling>
          <c:orientation val="minMax"/>
        </c:scaling>
        <c:delete val="0"/>
        <c:axPos val="b"/>
        <c:majorGridlines/>
        <c:majorTickMark val="out"/>
        <c:minorTickMark val="none"/>
        <c:tickLblPos val="nextTo"/>
        <c:crossAx val="102763136"/>
        <c:crosses val="autoZero"/>
        <c:auto val="1"/>
        <c:lblAlgn val="ctr"/>
        <c:lblOffset val="100"/>
        <c:noMultiLvlLbl val="0"/>
      </c:catAx>
      <c:valAx>
        <c:axId val="102763136"/>
        <c:scaling>
          <c:orientation val="minMax"/>
          <c:min val="56"/>
        </c:scaling>
        <c:delete val="0"/>
        <c:axPos val="l"/>
        <c:majorGridlines/>
        <c:numFmt formatCode="General" sourceLinked="1"/>
        <c:majorTickMark val="out"/>
        <c:minorTickMark val="none"/>
        <c:tickLblPos val="nextTo"/>
        <c:crossAx val="102761600"/>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sz="1600" baseline="0"/>
              <a:t>2014. - 2018.m.g. Matemātika 9.klase </a:t>
            </a:r>
            <a:endParaRPr lang="lv-LV" sz="1600"/>
          </a:p>
        </c:rich>
      </c:tx>
      <c:overlay val="0"/>
    </c:title>
    <c:autoTitleDeleted val="0"/>
    <c:plotArea>
      <c:layout/>
      <c:lineChart>
        <c:grouping val="standard"/>
        <c:varyColors val="0"/>
        <c:ser>
          <c:idx val="0"/>
          <c:order val="0"/>
          <c:tx>
            <c:strRef>
              <c:f>'9_kl'!$G$3:$G$4</c:f>
              <c:strCache>
                <c:ptCount val="1"/>
                <c:pt idx="0">
                  <c:v>Matemātika Rīgas 45. vidusskola</c:v>
                </c:pt>
              </c:strCache>
            </c:strRef>
          </c:tx>
          <c:dLbls>
            <c:dLblPos val="b"/>
            <c:showLegendKey val="0"/>
            <c:showVal val="1"/>
            <c:showCatName val="0"/>
            <c:showSerName val="0"/>
            <c:showPercent val="0"/>
            <c:showBubbleSize val="0"/>
            <c:showLeaderLines val="0"/>
          </c:dLbls>
          <c:cat>
            <c:strRef>
              <c:f>'9_kl'!$D$5:$D$8</c:f>
              <c:strCache>
                <c:ptCount val="4"/>
                <c:pt idx="0">
                  <c:v>2014./2015.m.g.</c:v>
                </c:pt>
                <c:pt idx="1">
                  <c:v>2015./2016.m.g.</c:v>
                </c:pt>
                <c:pt idx="2">
                  <c:v>2016./2017.m.g.</c:v>
                </c:pt>
                <c:pt idx="3">
                  <c:v>2017./2018.m.g.</c:v>
                </c:pt>
              </c:strCache>
            </c:strRef>
          </c:cat>
          <c:val>
            <c:numRef>
              <c:f>'9_kl'!$G$5:$G$8</c:f>
              <c:numCache>
                <c:formatCode>General</c:formatCode>
                <c:ptCount val="4"/>
                <c:pt idx="0">
                  <c:v>48.9</c:v>
                </c:pt>
                <c:pt idx="1">
                  <c:v>50.91</c:v>
                </c:pt>
                <c:pt idx="2">
                  <c:v>45.77</c:v>
                </c:pt>
                <c:pt idx="3">
                  <c:v>43.56</c:v>
                </c:pt>
              </c:numCache>
            </c:numRef>
          </c:val>
          <c:smooth val="0"/>
        </c:ser>
        <c:ser>
          <c:idx val="1"/>
          <c:order val="1"/>
          <c:tx>
            <c:strRef>
              <c:f>'9_kl'!$H$3:$H$4</c:f>
              <c:strCache>
                <c:ptCount val="1"/>
                <c:pt idx="0">
                  <c:v>Matemātika Valsti</c:v>
                </c:pt>
              </c:strCache>
            </c:strRef>
          </c:tx>
          <c:dLbls>
            <c:dLblPos val="t"/>
            <c:showLegendKey val="0"/>
            <c:showVal val="1"/>
            <c:showCatName val="0"/>
            <c:showSerName val="0"/>
            <c:showPercent val="0"/>
            <c:showBubbleSize val="0"/>
            <c:showLeaderLines val="0"/>
          </c:dLbls>
          <c:cat>
            <c:strRef>
              <c:f>'9_kl'!$D$5:$D$8</c:f>
              <c:strCache>
                <c:ptCount val="4"/>
                <c:pt idx="0">
                  <c:v>2014./2015.m.g.</c:v>
                </c:pt>
                <c:pt idx="1">
                  <c:v>2015./2016.m.g.</c:v>
                </c:pt>
                <c:pt idx="2">
                  <c:v>2016./2017.m.g.</c:v>
                </c:pt>
                <c:pt idx="3">
                  <c:v>2017./2018.m.g.</c:v>
                </c:pt>
              </c:strCache>
            </c:strRef>
          </c:cat>
          <c:val>
            <c:numRef>
              <c:f>'9_kl'!$H$5:$H$8</c:f>
              <c:numCache>
                <c:formatCode>General</c:formatCode>
                <c:ptCount val="4"/>
                <c:pt idx="0">
                  <c:v>61.15</c:v>
                </c:pt>
                <c:pt idx="1">
                  <c:v>74.459999999999994</c:v>
                </c:pt>
                <c:pt idx="2">
                  <c:v>58.1</c:v>
                </c:pt>
                <c:pt idx="3">
                  <c:v>68.7</c:v>
                </c:pt>
              </c:numCache>
            </c:numRef>
          </c:val>
          <c:smooth val="0"/>
        </c:ser>
        <c:dLbls>
          <c:showLegendKey val="0"/>
          <c:showVal val="0"/>
          <c:showCatName val="0"/>
          <c:showSerName val="0"/>
          <c:showPercent val="0"/>
          <c:showBubbleSize val="0"/>
        </c:dLbls>
        <c:marker val="1"/>
        <c:smooth val="0"/>
        <c:axId val="102781312"/>
        <c:axId val="102782848"/>
      </c:lineChart>
      <c:catAx>
        <c:axId val="102781312"/>
        <c:scaling>
          <c:orientation val="minMax"/>
        </c:scaling>
        <c:delete val="0"/>
        <c:axPos val="b"/>
        <c:majorGridlines/>
        <c:majorTickMark val="out"/>
        <c:minorTickMark val="none"/>
        <c:tickLblPos val="nextTo"/>
        <c:crossAx val="102782848"/>
        <c:crosses val="autoZero"/>
        <c:auto val="1"/>
        <c:lblAlgn val="ctr"/>
        <c:lblOffset val="100"/>
        <c:noMultiLvlLbl val="0"/>
      </c:catAx>
      <c:valAx>
        <c:axId val="102782848"/>
        <c:scaling>
          <c:orientation val="minMax"/>
          <c:min val="30"/>
        </c:scaling>
        <c:delete val="0"/>
        <c:axPos val="l"/>
        <c:majorGridlines/>
        <c:numFmt formatCode="General" sourceLinked="1"/>
        <c:majorTickMark val="out"/>
        <c:minorTickMark val="none"/>
        <c:tickLblPos val="nextTo"/>
        <c:crossAx val="102781312"/>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sz="1600" baseline="0"/>
              <a:t>2014. - 2018..g. Angļu valoda 9.klase</a:t>
            </a:r>
            <a:endParaRPr lang="lv-LV" sz="1600"/>
          </a:p>
        </c:rich>
      </c:tx>
      <c:overlay val="0"/>
    </c:title>
    <c:autoTitleDeleted val="0"/>
    <c:plotArea>
      <c:layout/>
      <c:lineChart>
        <c:grouping val="standard"/>
        <c:varyColors val="0"/>
        <c:ser>
          <c:idx val="0"/>
          <c:order val="0"/>
          <c:tx>
            <c:strRef>
              <c:f>'9_kl'!$I$3:$I$4</c:f>
              <c:strCache>
                <c:ptCount val="1"/>
                <c:pt idx="0">
                  <c:v>Angļu valoda Rīgas 45. vidusskola</c:v>
                </c:pt>
              </c:strCache>
            </c:strRef>
          </c:tx>
          <c:dLbls>
            <c:dLbl>
              <c:idx val="1"/>
              <c:layout>
                <c:manualLayout>
                  <c:x val="-4.1106233402240649E-2"/>
                  <c:y val="-0.10269486429138887"/>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'9_kl'!$D$5:$D$8</c:f>
              <c:strCache>
                <c:ptCount val="4"/>
                <c:pt idx="0">
                  <c:v>2014./2015.m.g.</c:v>
                </c:pt>
                <c:pt idx="1">
                  <c:v>2015./2016.m.g.</c:v>
                </c:pt>
                <c:pt idx="2">
                  <c:v>2016./2017.m.g.</c:v>
                </c:pt>
                <c:pt idx="3">
                  <c:v>2017./2018.m.g.</c:v>
                </c:pt>
              </c:strCache>
            </c:strRef>
          </c:cat>
          <c:val>
            <c:numRef>
              <c:f>'9_kl'!$I$5:$I$8</c:f>
              <c:numCache>
                <c:formatCode>General</c:formatCode>
                <c:ptCount val="4"/>
                <c:pt idx="0">
                  <c:v>79.83</c:v>
                </c:pt>
                <c:pt idx="1">
                  <c:v>77.790000000000006</c:v>
                </c:pt>
                <c:pt idx="2">
                  <c:v>80.849999999999994</c:v>
                </c:pt>
                <c:pt idx="3">
                  <c:v>75.19</c:v>
                </c:pt>
              </c:numCache>
            </c:numRef>
          </c:val>
          <c:smooth val="0"/>
        </c:ser>
        <c:ser>
          <c:idx val="1"/>
          <c:order val="1"/>
          <c:tx>
            <c:strRef>
              <c:f>'9_kl'!$J$3:$J$4</c:f>
              <c:strCache>
                <c:ptCount val="1"/>
                <c:pt idx="0">
                  <c:v>Angļu valoda Valsti</c:v>
                </c:pt>
              </c:strCache>
            </c:strRef>
          </c:tx>
          <c:dLbls>
            <c:dLblPos val="b"/>
            <c:showLegendKey val="0"/>
            <c:showVal val="1"/>
            <c:showCatName val="0"/>
            <c:showSerName val="0"/>
            <c:showPercent val="0"/>
            <c:showBubbleSize val="0"/>
            <c:showLeaderLines val="0"/>
          </c:dLbls>
          <c:cat>
            <c:strRef>
              <c:f>'9_kl'!$D$5:$D$8</c:f>
              <c:strCache>
                <c:ptCount val="4"/>
                <c:pt idx="0">
                  <c:v>2014./2015.m.g.</c:v>
                </c:pt>
                <c:pt idx="1">
                  <c:v>2015./2016.m.g.</c:v>
                </c:pt>
                <c:pt idx="2">
                  <c:v>2016./2017.m.g.</c:v>
                </c:pt>
                <c:pt idx="3">
                  <c:v>2017./2018.m.g.</c:v>
                </c:pt>
              </c:strCache>
            </c:strRef>
          </c:cat>
          <c:val>
            <c:numRef>
              <c:f>'9_kl'!$J$5:$J$8</c:f>
              <c:numCache>
                <c:formatCode>General</c:formatCode>
                <c:ptCount val="4"/>
                <c:pt idx="0">
                  <c:v>69.72</c:v>
                </c:pt>
                <c:pt idx="1">
                  <c:v>70.75</c:v>
                </c:pt>
                <c:pt idx="2">
                  <c:v>74.38</c:v>
                </c:pt>
                <c:pt idx="3">
                  <c:v>71.599999999999994</c:v>
                </c:pt>
              </c:numCache>
            </c:numRef>
          </c:val>
          <c:smooth val="0"/>
        </c:ser>
        <c:dLbls>
          <c:showLegendKey val="0"/>
          <c:showVal val="0"/>
          <c:showCatName val="0"/>
          <c:showSerName val="0"/>
          <c:showPercent val="0"/>
          <c:showBubbleSize val="0"/>
        </c:dLbls>
        <c:marker val="1"/>
        <c:smooth val="0"/>
        <c:axId val="102800768"/>
        <c:axId val="102806656"/>
      </c:lineChart>
      <c:catAx>
        <c:axId val="102800768"/>
        <c:scaling>
          <c:orientation val="minMax"/>
        </c:scaling>
        <c:delete val="0"/>
        <c:axPos val="b"/>
        <c:majorGridlines/>
        <c:majorTickMark val="out"/>
        <c:minorTickMark val="none"/>
        <c:tickLblPos val="nextTo"/>
        <c:crossAx val="102806656"/>
        <c:crosses val="autoZero"/>
        <c:auto val="1"/>
        <c:lblAlgn val="ctr"/>
        <c:lblOffset val="100"/>
        <c:noMultiLvlLbl val="0"/>
      </c:catAx>
      <c:valAx>
        <c:axId val="102806656"/>
        <c:scaling>
          <c:orientation val="minMax"/>
          <c:min val="68"/>
        </c:scaling>
        <c:delete val="0"/>
        <c:axPos val="l"/>
        <c:majorGridlines/>
        <c:numFmt formatCode="General" sourceLinked="1"/>
        <c:majorTickMark val="out"/>
        <c:minorTickMark val="none"/>
        <c:tickLblPos val="nextTo"/>
        <c:crossAx val="102800768"/>
        <c:crosses val="autoZero"/>
        <c:crossBetween val="between"/>
      </c:val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sz="1600" baseline="0"/>
              <a:t>2014. -2018.g. Latvijas vēsture 9.klase</a:t>
            </a:r>
            <a:endParaRPr lang="lv-LV" sz="1600"/>
          </a:p>
        </c:rich>
      </c:tx>
      <c:overlay val="0"/>
    </c:title>
    <c:autoTitleDeleted val="0"/>
    <c:plotArea>
      <c:layout/>
      <c:lineChart>
        <c:grouping val="standard"/>
        <c:varyColors val="0"/>
        <c:ser>
          <c:idx val="0"/>
          <c:order val="0"/>
          <c:tx>
            <c:strRef>
              <c:f>'9_kl'!$K$3:$K$4</c:f>
              <c:strCache>
                <c:ptCount val="1"/>
                <c:pt idx="0">
                  <c:v>Latviešu vēsture Rīgas 45. vidusskola</c:v>
                </c:pt>
              </c:strCache>
            </c:strRef>
          </c:tx>
          <c:dLbls>
            <c:dLbl>
              <c:idx val="0"/>
              <c:layout>
                <c:manualLayout>
                  <c:x val="-8.0058729892886815E-2"/>
                  <c:y val="-4.5878132738261992E-3"/>
                </c:manualLayout>
              </c:layout>
              <c:dLblPos val="r"/>
              <c:showLegendKey val="0"/>
              <c:showVal val="1"/>
              <c:showCatName val="0"/>
              <c:showSerName val="0"/>
              <c:showPercent val="0"/>
              <c:showBubbleSize val="0"/>
            </c:dLbl>
            <c:dLbl>
              <c:idx val="1"/>
              <c:layout>
                <c:manualLayout>
                  <c:x val="1.2879263268486853E-2"/>
                  <c:y val="3.1195359216360598E-2"/>
                </c:manualLayout>
              </c:layout>
              <c:dLblPos val="r"/>
              <c:showLegendKey val="0"/>
              <c:showVal val="1"/>
              <c:showCatName val="0"/>
              <c:showSerName val="0"/>
              <c:showPercent val="0"/>
              <c:showBubbleSize val="0"/>
            </c:dLbl>
            <c:dLblPos val="b"/>
            <c:showLegendKey val="0"/>
            <c:showVal val="1"/>
            <c:showCatName val="0"/>
            <c:showSerName val="0"/>
            <c:showPercent val="0"/>
            <c:showBubbleSize val="0"/>
            <c:showLeaderLines val="0"/>
          </c:dLbls>
          <c:cat>
            <c:strRef>
              <c:f>'9_kl'!$D$5:$D$8</c:f>
              <c:strCache>
                <c:ptCount val="4"/>
                <c:pt idx="0">
                  <c:v>2014./2015.m.g.</c:v>
                </c:pt>
                <c:pt idx="1">
                  <c:v>2015./2016.m.g.</c:v>
                </c:pt>
                <c:pt idx="2">
                  <c:v>2016./2017.m.g.</c:v>
                </c:pt>
                <c:pt idx="3">
                  <c:v>2017./2018.m.g.</c:v>
                </c:pt>
              </c:strCache>
            </c:strRef>
          </c:cat>
          <c:val>
            <c:numRef>
              <c:f>'9_kl'!$K$5:$K$8</c:f>
              <c:numCache>
                <c:formatCode>General</c:formatCode>
                <c:ptCount val="4"/>
                <c:pt idx="0">
                  <c:v>59.08</c:v>
                </c:pt>
                <c:pt idx="1">
                  <c:v>59.45</c:v>
                </c:pt>
                <c:pt idx="2">
                  <c:v>63.18</c:v>
                </c:pt>
                <c:pt idx="3">
                  <c:v>66.28</c:v>
                </c:pt>
              </c:numCache>
            </c:numRef>
          </c:val>
          <c:smooth val="0"/>
        </c:ser>
        <c:ser>
          <c:idx val="1"/>
          <c:order val="1"/>
          <c:tx>
            <c:strRef>
              <c:f>'9_kl'!$L$3:$L$4</c:f>
              <c:strCache>
                <c:ptCount val="1"/>
                <c:pt idx="0">
                  <c:v>Latviešu vēsture Valsti</c:v>
                </c:pt>
              </c:strCache>
            </c:strRef>
          </c:tx>
          <c:dLbls>
            <c:dLblPos val="t"/>
            <c:showLegendKey val="0"/>
            <c:showVal val="1"/>
            <c:showCatName val="0"/>
            <c:showSerName val="0"/>
            <c:showPercent val="0"/>
            <c:showBubbleSize val="0"/>
            <c:showLeaderLines val="0"/>
          </c:dLbls>
          <c:cat>
            <c:strRef>
              <c:f>'9_kl'!$D$5:$D$8</c:f>
              <c:strCache>
                <c:ptCount val="4"/>
                <c:pt idx="0">
                  <c:v>2014./2015.m.g.</c:v>
                </c:pt>
                <c:pt idx="1">
                  <c:v>2015./2016.m.g.</c:v>
                </c:pt>
                <c:pt idx="2">
                  <c:v>2016./2017.m.g.</c:v>
                </c:pt>
                <c:pt idx="3">
                  <c:v>2017./2018.m.g.</c:v>
                </c:pt>
              </c:strCache>
            </c:strRef>
          </c:cat>
          <c:val>
            <c:numRef>
              <c:f>'9_kl'!$L$5:$L$8</c:f>
              <c:numCache>
                <c:formatCode>General</c:formatCode>
                <c:ptCount val="4"/>
                <c:pt idx="0">
                  <c:v>67.58</c:v>
                </c:pt>
                <c:pt idx="1">
                  <c:v>62.51</c:v>
                </c:pt>
                <c:pt idx="2">
                  <c:v>70</c:v>
                </c:pt>
                <c:pt idx="3">
                  <c:v>66.86</c:v>
                </c:pt>
              </c:numCache>
            </c:numRef>
          </c:val>
          <c:smooth val="0"/>
        </c:ser>
        <c:dLbls>
          <c:showLegendKey val="0"/>
          <c:showVal val="0"/>
          <c:showCatName val="0"/>
          <c:showSerName val="0"/>
          <c:showPercent val="0"/>
          <c:showBubbleSize val="0"/>
        </c:dLbls>
        <c:marker val="1"/>
        <c:smooth val="0"/>
        <c:axId val="102832768"/>
        <c:axId val="102850944"/>
      </c:lineChart>
      <c:catAx>
        <c:axId val="102832768"/>
        <c:scaling>
          <c:orientation val="minMax"/>
        </c:scaling>
        <c:delete val="0"/>
        <c:axPos val="b"/>
        <c:majorGridlines/>
        <c:majorTickMark val="out"/>
        <c:minorTickMark val="none"/>
        <c:tickLblPos val="nextTo"/>
        <c:crossAx val="102850944"/>
        <c:crosses val="autoZero"/>
        <c:auto val="1"/>
        <c:lblAlgn val="ctr"/>
        <c:lblOffset val="100"/>
        <c:noMultiLvlLbl val="0"/>
      </c:catAx>
      <c:valAx>
        <c:axId val="102850944"/>
        <c:scaling>
          <c:orientation val="minMax"/>
          <c:min val="58"/>
        </c:scaling>
        <c:delete val="0"/>
        <c:axPos val="l"/>
        <c:majorGridlines/>
        <c:numFmt formatCode="General" sourceLinked="1"/>
        <c:majorTickMark val="out"/>
        <c:minorTickMark val="none"/>
        <c:tickLblPos val="nextTo"/>
        <c:crossAx val="10283276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33934</Words>
  <Characters>19343</Characters>
  <Application>Microsoft Office Word</Application>
  <DocSecurity>0</DocSecurity>
  <Lines>161</Lines>
  <Paragraphs>106</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53171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bneimane2</dc:creator>
  <cp:lastModifiedBy>bneimane2</cp:lastModifiedBy>
  <cp:revision>2</cp:revision>
  <cp:lastPrinted>2018-08-29T07:54:00Z</cp:lastPrinted>
  <dcterms:created xsi:type="dcterms:W3CDTF">2018-08-30T12:49:00Z</dcterms:created>
  <dcterms:modified xsi:type="dcterms:W3CDTF">2018-08-30T12:49:00Z</dcterms:modified>
</cp:coreProperties>
</file>